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AB2A5F" w14:textId="19DFDC1A" w:rsidR="009E16F4" w:rsidRPr="009E16F4" w:rsidRDefault="009E16F4" w:rsidP="006E75EC">
      <w:pPr>
        <w:tabs>
          <w:tab w:val="clear" w:pos="454"/>
          <w:tab w:val="clear" w:pos="4706"/>
        </w:tabs>
        <w:autoSpaceDE/>
        <w:autoSpaceDN/>
        <w:spacing w:after="160" w:line="259" w:lineRule="auto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 w:rsidRPr="009E16F4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ข่าวประชาสัมพันธ์</w:t>
      </w:r>
      <w:r w:rsidRPr="009E16F4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br/>
      </w:r>
      <w:r w:rsidR="00F513A5" w:rsidRPr="00134B87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1</w:t>
      </w:r>
      <w:r w:rsidR="00925D59" w:rsidRPr="00134B87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7</w:t>
      </w:r>
      <w:r w:rsidR="00F513A5" w:rsidRPr="00134B87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="00F513A5" w:rsidRPr="00134B87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>พฤศจิกายน</w:t>
      </w:r>
      <w:r w:rsidRPr="00134B87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134B87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2568</w:t>
      </w:r>
    </w:p>
    <w:p w14:paraId="536931A1" w14:textId="41264E5F" w:rsidR="00905AAA" w:rsidRDefault="00905AAA" w:rsidP="006E75EC">
      <w:pPr>
        <w:spacing w:line="276" w:lineRule="auto"/>
        <w:rPr>
          <w:rFonts w:ascii="Tahoma" w:eastAsiaTheme="minorHAnsi" w:hAnsi="Tahoma" w:cs="Tahoma"/>
          <w:b/>
          <w:bCs/>
          <w:kern w:val="2"/>
          <w:sz w:val="28"/>
          <w:szCs w:val="28"/>
          <w:lang w:val="en-US"/>
          <w14:ligatures w14:val="standardContextual"/>
        </w:rPr>
      </w:pPr>
      <w:r w:rsidRPr="00905AAA">
        <w:rPr>
          <w:rFonts w:ascii="Tahoma" w:eastAsiaTheme="minorHAnsi" w:hAnsi="Tahoma" w:cs="Tahoma"/>
          <w:b/>
          <w:bCs/>
          <w:kern w:val="2"/>
          <w:sz w:val="28"/>
          <w:szCs w:val="28"/>
          <w:cs/>
          <w:lang w:val="en-US"/>
          <w14:ligatures w14:val="standardContextual"/>
        </w:rPr>
        <w:t>บีเอ็มดับเบิลยู มอเตอร์ราด</w:t>
      </w:r>
      <w:r w:rsidR="00FA3AD6">
        <w:rPr>
          <w:rFonts w:ascii="Tahoma" w:eastAsiaTheme="minorHAnsi" w:hAnsi="Tahoma" w:cs="Tahoma" w:hint="cs"/>
          <w:b/>
          <w:bCs/>
          <w:kern w:val="2"/>
          <w:sz w:val="28"/>
          <w:szCs w:val="28"/>
          <w:cs/>
          <w:lang w:val="en-US"/>
          <w14:ligatures w14:val="standardContextual"/>
        </w:rPr>
        <w:t xml:space="preserve"> </w:t>
      </w:r>
      <w:r w:rsidR="000D69B6">
        <w:rPr>
          <w:rFonts w:ascii="Tahoma" w:eastAsiaTheme="minorHAnsi" w:hAnsi="Tahoma" w:cs="Tahoma" w:hint="cs"/>
          <w:b/>
          <w:bCs/>
          <w:kern w:val="2"/>
          <w:sz w:val="28"/>
          <w:szCs w:val="28"/>
          <w:cs/>
          <w:lang w:val="en-US"/>
          <w14:ligatures w14:val="standardContextual"/>
        </w:rPr>
        <w:t xml:space="preserve">สร้างมาตรฐานใหม่ในทุกการเดินทาง </w:t>
      </w:r>
      <w:r w:rsidR="00807E9D">
        <w:rPr>
          <w:rFonts w:ascii="Tahoma" w:eastAsiaTheme="minorHAnsi" w:hAnsi="Tahoma" w:cs="Tahoma" w:hint="cs"/>
          <w:b/>
          <w:bCs/>
          <w:kern w:val="2"/>
          <w:sz w:val="28"/>
          <w:szCs w:val="28"/>
          <w:cs/>
          <w:lang w:val="en-US"/>
          <w14:ligatures w14:val="standardContextual"/>
        </w:rPr>
        <w:t xml:space="preserve">เปิดตัวที่สุดแห่งมอเตอร์ไซค์ทัวริ่ง บีเอ็มดับเบิลยู </w:t>
      </w:r>
      <w:r w:rsidR="00807E9D">
        <w:rPr>
          <w:rFonts w:ascii="Tahoma" w:eastAsiaTheme="minorHAnsi" w:hAnsi="Tahoma" w:cs="Tahoma"/>
          <w:b/>
          <w:bCs/>
          <w:kern w:val="2"/>
          <w:sz w:val="28"/>
          <w:szCs w:val="28"/>
          <w:lang w:val="en-US"/>
          <w14:ligatures w14:val="standardContextual"/>
        </w:rPr>
        <w:t xml:space="preserve">R 1300 RT </w:t>
      </w:r>
    </w:p>
    <w:p w14:paraId="4D5E490F" w14:textId="0AB06ACB" w:rsidR="005D3D87" w:rsidRDefault="005D3D87" w:rsidP="00134B87">
      <w:pPr>
        <w:spacing w:line="276" w:lineRule="auto"/>
        <w:jc w:val="center"/>
        <w:rPr>
          <w:rFonts w:ascii="Tahoma" w:eastAsiaTheme="minorHAnsi" w:hAnsi="Tahoma" w:cs="Tahoma" w:hint="cs"/>
          <w:b/>
          <w:bCs/>
          <w:kern w:val="2"/>
          <w:sz w:val="28"/>
          <w:szCs w:val="28"/>
          <w:cs/>
          <w:lang w:val="en-US"/>
          <w14:ligatures w14:val="standardContextual"/>
        </w:rPr>
      </w:pPr>
      <w:r>
        <w:rPr>
          <w:rFonts w:ascii="Tahoma" w:eastAsiaTheme="minorHAnsi" w:hAnsi="Tahoma" w:cs="Tahoma"/>
          <w:b/>
          <w:bCs/>
          <w:noProof/>
          <w:kern w:val="2"/>
          <w:sz w:val="28"/>
          <w:szCs w:val="28"/>
          <w:cs/>
          <w:lang w:val="en-US"/>
          <w14:ligatures w14:val="standardContextual"/>
        </w:rPr>
        <w:drawing>
          <wp:inline distT="0" distB="0" distL="0" distR="0" wp14:anchorId="54AB768E" wp14:editId="057DA25B">
            <wp:extent cx="5937885" cy="3960495"/>
            <wp:effectExtent l="0" t="0" r="5715" b="1905"/>
            <wp:docPr id="3771229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97AB6" w14:textId="77777777" w:rsidR="000D69B6" w:rsidRDefault="000D69B6" w:rsidP="006E75EC">
      <w:pPr>
        <w:spacing w:after="0"/>
        <w:rPr>
          <w:rFonts w:ascii="Tahoma" w:eastAsiaTheme="minorHAnsi" w:hAnsi="Tahoma" w:cs="Tahoma"/>
          <w:b/>
          <w:bCs/>
          <w:kern w:val="2"/>
          <w:sz w:val="28"/>
          <w:szCs w:val="28"/>
          <w:lang w:val="en-US"/>
          <w14:ligatures w14:val="standardContextual"/>
        </w:rPr>
      </w:pPr>
    </w:p>
    <w:p w14:paraId="1BF2655D" w14:textId="14BBB97D" w:rsidR="009E1425" w:rsidRDefault="00686853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686853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กรุงเทพฯ</w:t>
      </w:r>
      <w:r w:rsidRPr="00686853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บีเอ็มดับเบิลยู มอเตอร์ราด </w:t>
      </w:r>
      <w:r w:rsidR="009E142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พร้อมยกระดับประสบการณ์การขับขี่ทางไกลบนสองล้อ </w:t>
      </w:r>
      <w:r w:rsidR="009D2A4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ด้วยการเผยโฉมบีเอ็มดับเบิลยู</w:t>
      </w:r>
      <w:r w:rsidR="009D2A4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R 1300 RT </w:t>
      </w:r>
      <w:r w:rsidR="00AA256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ตัวท็อปรุ่นใหม่ของตระกู</w:t>
      </w:r>
      <w:r w:rsidR="009E32A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ล</w:t>
      </w:r>
      <w:r w:rsidR="00AA256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AA256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RT </w:t>
      </w:r>
      <w:r w:rsidR="00AA256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</w:t>
      </w:r>
      <w:r w:rsidR="0063441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สร้างมาตรฐานใหม่ด้วยนวัตกรรมรอบด้าน ทั้งระบบช่วงล่างที่พัฒนาขึ้นใหม่ ระบบช่วยเหลือการขับขี่อันชาญฉลาด และ</w:t>
      </w:r>
      <w:r w:rsidR="00D6210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รูปลักษณ์ใหม่ที่ให้ความรู้สึกปราดเปรียว แต่ยังคงปกป้อง</w:t>
      </w:r>
      <w:r w:rsidR="006E75E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="00D6210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ผู้ขับขี่จาก</w:t>
      </w:r>
      <w:r w:rsidR="00DF18F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สภาพแวดล้อมได้ยอดเยี่ยม </w:t>
      </w:r>
      <w:r w:rsidR="00C174B4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ทั้งหมดนี้ผสมผสานกันเพื่อมอบ</w:t>
      </w:r>
      <w:r w:rsidR="00184BB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สมรรถนะ</w:t>
      </w:r>
      <w:r w:rsidR="0052246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การขับขี่ที่เหนือชั้นในทุกมิติ</w:t>
      </w:r>
      <w:r w:rsidR="00EA172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ให้</w:t>
      </w:r>
      <w:r w:rsidR="00134B8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br/>
      </w:r>
      <w:r w:rsidR="00EA172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ความสะดวกสบายกับทั้งผู้ขับและผู้โดยสาร </w:t>
      </w:r>
      <w:r w:rsidR="00A10D1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ควบคู่ไปกับ</w:t>
      </w:r>
      <w:r w:rsidR="00EA172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ความแม่นยำใน</w:t>
      </w:r>
      <w:r w:rsidR="00A10D1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การควบคุมตลอด</w:t>
      </w:r>
      <w:r w:rsidR="00EA172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ทุก</w:t>
      </w:r>
      <w:r w:rsidR="00A10D1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ห้วงเวลาบนท้องถนน</w:t>
      </w:r>
    </w:p>
    <w:p w14:paraId="7D148463" w14:textId="77777777" w:rsidR="001B41F8" w:rsidRDefault="001B41F8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919CCAE" w14:textId="2BB0EA69" w:rsidR="001B41F8" w:rsidRDefault="000667AB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</w:pP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“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การขับขี่ทางไกล</w:t>
      </w:r>
      <w:r w:rsidR="00FA396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เป็นโจทย์ที่ทดสอบความสามารถของมอเตอร์ไซค์ทุกคันได้ดีที่สุด และเราเชื่อว่าบีเอ็มดับเบิลยู </w:t>
      </w:r>
      <w:r w:rsidR="006E75E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="00FA396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1300 RT </w:t>
      </w:r>
      <w:r w:rsidR="00FA396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 w:rsidR="00B97B6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พร้อ</w:t>
      </w:r>
      <w:r w:rsidR="003A46F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มเป็นเพื่อนร่วมทางของคุณสำหรับทุกบททดสอบบนเส้นทางที่คุณเลือก</w:t>
      </w:r>
      <w:r w:rsidR="006E75E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6E75E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รุ่นล่าสุดในตระกูล </w:t>
      </w:r>
      <w:r w:rsidR="006E75E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RT </w:t>
      </w:r>
      <w:r w:rsidR="006E75E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ของเรา พร้อมให้นักบิดทุกคนได้สัมผัสกับที่สุดของคุณภาพและความล้ำสมัยจาก</w:t>
      </w:r>
      <w:r w:rsidR="006E75EC" w:rsidRPr="00686853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บีเอ็มดับเบิลยู มอเตอร์ราด ใน</w:t>
      </w:r>
      <w:r w:rsidR="006E75E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แทบ</w:t>
      </w:r>
      <w:r w:rsidR="006E75EC" w:rsidRPr="00686853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ทุกด้าน</w:t>
      </w:r>
      <w:r w:rsidR="006E75E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นับตั้งแต่ความสบายขณะเดินทาง การปกป้องผู้ขับขี่จากสภาพแวดล้อมภายนอก สมรรถนะเพื่อการขับขี่ที่ราบรื่น</w:t>
      </w:r>
      <w:r w:rsidR="006E75E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6E75E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ไปจนถึงงานออกแบบที่สง่างาม”</w:t>
      </w:r>
      <w:r w:rsidR="003A46F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5E4B74" w:rsidRPr="00134B8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มร.</w:t>
      </w:r>
      <w:r w:rsidR="00925D59" w:rsidRPr="00134B8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สเวน เยิร์ก ริทเทอร์ ผู้</w:t>
      </w:r>
      <w:r w:rsidR="00925D59" w:rsidRPr="00134B8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อำนวยการ บีเอ็มดับเบิลยู มอเตอร์ราด ประเทศไทย</w:t>
      </w:r>
      <w:r w:rsidR="005E4B74" w:rsidRPr="00134B8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กล่าว</w:t>
      </w:r>
      <w:r w:rsidR="005E4B74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</w:p>
    <w:p w14:paraId="248DAB8B" w14:textId="77777777" w:rsidR="00E609F9" w:rsidRDefault="00E609F9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092CB1C" w14:textId="77777777" w:rsidR="00DE3371" w:rsidRDefault="00DE3371" w:rsidP="006E75EC">
      <w:pPr>
        <w:spacing w:after="0"/>
        <w:rPr>
          <w:rFonts w:ascii="Tahoma" w:eastAsiaTheme="minorHAnsi" w:hAnsi="Tahoma" w:cs="Tahoma" w:hint="cs"/>
          <w:kern w:val="2"/>
          <w:sz w:val="20"/>
          <w:szCs w:val="20"/>
          <w:lang w:val="en-US"/>
          <w14:ligatures w14:val="standardContextual"/>
        </w:rPr>
      </w:pPr>
    </w:p>
    <w:p w14:paraId="59A7ED7F" w14:textId="6C565714" w:rsidR="00686853" w:rsidRPr="00607B91" w:rsidRDefault="008B54B7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bookmarkStart w:id="0" w:name="_Hlk213693487"/>
      <w:r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lastRenderedPageBreak/>
        <w:t>บีเอ็มดับเบิลยู</w:t>
      </w:r>
      <w:bookmarkEnd w:id="0"/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R 1300 RT </w:t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ใหม่ (</w:t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Impulse)</w:t>
      </w:r>
      <w:r w:rsidR="00607B91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ราคา: </w:t>
      </w:r>
      <w:r w:rsidR="00A97F08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>1,439,000</w:t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 </w:t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บาท (รวมภาษีมูลค่าเพิ่ม)</w:t>
      </w:r>
    </w:p>
    <w:p w14:paraId="1A4F11AE" w14:textId="633B4987" w:rsidR="00686853" w:rsidRPr="00607B91" w:rsidRDefault="00686853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367C3638" w14:textId="7480BD3F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/>
          <w:b/>
          <w:bCs/>
          <w:noProof/>
          <w:kern w:val="2"/>
          <w:sz w:val="20"/>
          <w:szCs w:val="20"/>
          <w:cs/>
          <w:lang w:val="en-US"/>
          <w14:ligatures w14:val="standardContextual"/>
        </w:rPr>
        <w:drawing>
          <wp:anchor distT="0" distB="0" distL="114300" distR="114300" simplePos="0" relativeHeight="251658240" behindDoc="0" locked="0" layoutInCell="1" allowOverlap="1" wp14:anchorId="1F235CB2" wp14:editId="65D55CD3">
            <wp:simplePos x="0" y="0"/>
            <wp:positionH relativeFrom="column">
              <wp:posOffset>485775</wp:posOffset>
            </wp:positionH>
            <wp:positionV relativeFrom="paragraph">
              <wp:posOffset>1270</wp:posOffset>
            </wp:positionV>
            <wp:extent cx="4749165" cy="2671445"/>
            <wp:effectExtent l="0" t="0" r="0" b="0"/>
            <wp:wrapThrough wrapText="bothSides">
              <wp:wrapPolygon edited="0">
                <wp:start x="0" y="0"/>
                <wp:lineTo x="0" y="21410"/>
                <wp:lineTo x="21487" y="21410"/>
                <wp:lineTo x="21487" y="0"/>
                <wp:lineTo x="0" y="0"/>
              </wp:wrapPolygon>
            </wp:wrapThrough>
            <wp:docPr id="2146399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306218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199DD8C7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1A5916DB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1F0C5956" w14:textId="54BBBA88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269A3272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5951F0F5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0A0ACE01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637D7559" w14:textId="02BCB0E6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60E31C46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0BE5FAD4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3AB09BA7" w14:textId="0766E9A3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34101654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6510E824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1866BF70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58B52D61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4A110C76" w14:textId="77777777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2F93BB15" w14:textId="112247F3" w:rsidR="00DE3371" w:rsidRDefault="00DE3371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</w:p>
    <w:p w14:paraId="6666134E" w14:textId="6D4EBF47" w:rsidR="00686853" w:rsidRPr="00607B91" w:rsidRDefault="008B54B7" w:rsidP="006E75EC">
      <w:pPr>
        <w:spacing w:after="0"/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R 1300 RT </w:t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ใหม่ (</w:t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Option 719 Camargue) </w:t>
      </w:r>
      <w:r w:rsidR="00607B91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br/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ราคา:</w:t>
      </w:r>
      <w:r w:rsidR="00A97F08">
        <w:rPr>
          <w:rFonts w:ascii="Tahoma" w:eastAsiaTheme="minorHAnsi" w:hAnsi="Tahoma" w:cs="Tahoma" w:hint="cs"/>
          <w:b/>
          <w:bCs/>
          <w:kern w:val="2"/>
          <w:sz w:val="20"/>
          <w:szCs w:val="20"/>
          <w:cs/>
          <w:lang w:val="en-US"/>
          <w14:ligatures w14:val="standardContextual"/>
        </w:rPr>
        <w:t xml:space="preserve"> 1</w:t>
      </w:r>
      <w:r w:rsidR="00A97F08">
        <w:rPr>
          <w:rFonts w:ascii="Tahoma" w:eastAsiaTheme="minorHAnsi" w:hAnsi="Tahoma" w:cs="Tahoma"/>
          <w:b/>
          <w:bCs/>
          <w:kern w:val="2"/>
          <w:sz w:val="20"/>
          <w:szCs w:val="20"/>
          <w:lang w:val="en-US"/>
          <w14:ligatures w14:val="standardContextual"/>
        </w:rPr>
        <w:t xml:space="preserve">,569,000 </w:t>
      </w:r>
      <w:r w:rsidR="00686853" w:rsidRPr="00607B91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บา</w:t>
      </w:r>
      <w:r w:rsidR="00686853" w:rsidRPr="00B76349">
        <w:rPr>
          <w:rFonts w:ascii="Tahoma" w:eastAsiaTheme="minorHAnsi" w:hAnsi="Tahoma" w:cs="Tahoma"/>
          <w:b/>
          <w:bCs/>
          <w:kern w:val="2"/>
          <w:sz w:val="20"/>
          <w:szCs w:val="20"/>
          <w:cs/>
          <w:lang w:val="en-US"/>
          <w14:ligatures w14:val="standardContextual"/>
        </w:rPr>
        <w:t>ท (รวมภาษีมูลค่าเพิ่ม)</w:t>
      </w:r>
    </w:p>
    <w:p w14:paraId="74FF8208" w14:textId="671F28DE" w:rsidR="00686853" w:rsidRDefault="00DE3371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noProof/>
          <w:kern w:val="2"/>
          <w:sz w:val="20"/>
          <w:szCs w:val="20"/>
          <w:cs/>
          <w:lang w:val="en-US"/>
          <w14:ligatures w14:val="standardContextual"/>
        </w:rPr>
        <w:drawing>
          <wp:anchor distT="0" distB="0" distL="114300" distR="114300" simplePos="0" relativeHeight="251659264" behindDoc="0" locked="0" layoutInCell="1" allowOverlap="1" wp14:anchorId="6A123700" wp14:editId="633E3DCA">
            <wp:simplePos x="0" y="0"/>
            <wp:positionH relativeFrom="column">
              <wp:posOffset>824865</wp:posOffset>
            </wp:positionH>
            <wp:positionV relativeFrom="paragraph">
              <wp:posOffset>99060</wp:posOffset>
            </wp:positionV>
            <wp:extent cx="4211320" cy="2368550"/>
            <wp:effectExtent l="0" t="0" r="0" b="0"/>
            <wp:wrapThrough wrapText="bothSides">
              <wp:wrapPolygon edited="0">
                <wp:start x="0" y="0"/>
                <wp:lineTo x="0" y="21368"/>
                <wp:lineTo x="21496" y="21368"/>
                <wp:lineTo x="21496" y="0"/>
                <wp:lineTo x="0" y="0"/>
              </wp:wrapPolygon>
            </wp:wrapThrough>
            <wp:docPr id="162792179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320" cy="236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5A2B5B" w14:textId="15AACF80" w:rsidR="00DE3371" w:rsidRPr="00686853" w:rsidRDefault="00DE3371" w:rsidP="006E75EC">
      <w:pPr>
        <w:spacing w:after="0"/>
        <w:rPr>
          <w:rFonts w:ascii="Tahoma" w:eastAsiaTheme="minorHAnsi" w:hAnsi="Tahoma" w:cs="Tahoma" w:hint="cs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/>
          <w:noProof/>
          <w:kern w:val="2"/>
          <w:sz w:val="20"/>
          <w:szCs w:val="20"/>
          <w:cs/>
          <w:lang w:val="en-US"/>
          <w14:ligatures w14:val="standardContextual"/>
        </w:rPr>
        <w:drawing>
          <wp:inline distT="0" distB="0" distL="0" distR="0" wp14:anchorId="23D002D9" wp14:editId="1B09D507">
            <wp:extent cx="5931535" cy="3336925"/>
            <wp:effectExtent l="0" t="0" r="0" b="0"/>
            <wp:docPr id="87196352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33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C5FED" w14:textId="253EC5D1" w:rsidR="00686853" w:rsidRPr="00686853" w:rsidRDefault="008B54B7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8B54B7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บีเอ็มดับเบิลยู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686853" w:rsidRPr="0068685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1300 RT </w:t>
      </w:r>
      <w:r w:rsidR="00686853" w:rsidRPr="00686853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 w:rsidR="00587E7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พัฒนาขึ้น</w:t>
      </w:r>
      <w:r w:rsidR="00E6666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เพื่อมอบที่สุดแห่งประสบการณ์การขับขี่ทางไกลในสไตล์ทัวริ่งพันธุ์แท้ พร้อมโลดแล่นไปกับคุณ</w:t>
      </w:r>
      <w:r w:rsidR="0026764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ด้วยรูปลักษณ์ใหม่ที่</w:t>
      </w:r>
      <w:r w:rsidR="0025336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เพรียวลม</w:t>
      </w:r>
      <w:r w:rsidR="0026764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กว่า</w:t>
      </w:r>
      <w:r w:rsidR="00ED5B2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ED5B2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RT </w:t>
      </w:r>
      <w:r w:rsidR="00ED5B2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รุ่นใหญ่คันอื่นๆ เพื่อให้คล่องตัวและง่ายต่อการควบคุมมากยิ่งขึ้น</w:t>
      </w:r>
    </w:p>
    <w:p w14:paraId="0668B3AF" w14:textId="745E4FBD" w:rsidR="00686853" w:rsidRPr="00686853" w:rsidRDefault="00686853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A8039F0" w14:textId="34FCF3BB" w:rsidR="00253367" w:rsidRDefault="00686853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686853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แชสซีของ</w:t>
      </w:r>
      <w:r w:rsidR="00ED5B25" w:rsidRPr="00ED5B25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บีเอ็มดับเบิลยู</w:t>
      </w:r>
      <w:r w:rsidRPr="0068685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R 1300 RT </w:t>
      </w:r>
      <w:r w:rsidRPr="00686853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ใหม่ ได้รับการออกแบบใหม่ทั้งหมด </w:t>
      </w:r>
      <w:r w:rsidR="0025336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โดยมี</w:t>
      </w:r>
      <w:r w:rsidR="001D54B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หัวใจสำคัญเป็นเฟรมหลักของตัวถังที่ทำจากเหล็กกล้า ทั้งมีขนาดกะทัดรัดกว่าและแข็งแกร่งกว่า </w:t>
      </w:r>
      <w:r w:rsidR="001D54B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RT</w:t>
      </w:r>
      <w:r w:rsidR="001D54B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รุ่นก่อน </w:t>
      </w:r>
      <w:r w:rsidR="00232C5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มื่อนำตัวถังนี้ไปจับคู่กับเครื่องยนต์และระบบขับเคลื่อนทั้งหมดที่พัฒนาขึ้นให้มีขนาดเล็กลงเช่นกัน จึงทำให้ </w:t>
      </w:r>
      <w:r w:rsidR="00232C58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1300 RT </w:t>
      </w:r>
      <w:r w:rsidR="00232C58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 w:rsidR="00F2023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มีจุดศูนย์ถ่วงที่</w:t>
      </w:r>
      <w:r w:rsidR="0067613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พอดีกับรูปทรงของ</w:t>
      </w:r>
      <w:r w:rsidR="006E75E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="0067613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ตัวรถมากยิ่งขึ้น ส่งผลให้ควบคุมรถได้แม่นยำและมั่นคงกว่าเดิม </w:t>
      </w:r>
      <w:r w:rsidR="00DD5FD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ส่วน</w:t>
      </w:r>
      <w:r w:rsidR="000A4DB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แผงบังลมด้านข้างตัวรถสามารถปรับองศาการทำมุมได้ </w:t>
      </w:r>
      <w:r w:rsidR="004D184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เพื่อเลือกระหว่างความเย็นสบายจากกระแสลมที่ไหลผ่าน</w:t>
      </w:r>
      <w:r w:rsidR="00D15B8D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ตัว </w:t>
      </w:r>
      <w:r w:rsidR="00DB6CE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หรือกางออกเพื่อเบนกระแสลมและหยดฝนให้ออก</w:t>
      </w:r>
      <w:r w:rsidR="00DB6CE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lastRenderedPageBreak/>
        <w:t>ห่างผู้ขับขี่</w:t>
      </w:r>
      <w:r w:rsidR="00F119F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ขณะที่แผงบังเครื่องยนต์ด้านข้าง</w:t>
      </w:r>
      <w:r w:rsidR="008A056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ช่วยปกป้องส่วนรองเท้าและข้อเท้าให้ไม่โดนน้ำ</w:t>
      </w:r>
      <w:r w:rsidR="00CA0F2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แม้จะต้องออกเดินทางกลางฝน</w:t>
      </w:r>
    </w:p>
    <w:p w14:paraId="01316267" w14:textId="77777777" w:rsidR="0070106B" w:rsidRDefault="0070106B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6E67419" w14:textId="34A8443D" w:rsidR="0070106B" w:rsidRDefault="006B63AC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</w:pP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ทั้งแฮนด์รถ ที่วางเท้า และเบาะนั่งของบีเอ็มดับเบิลยู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1300 RT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ใหม่ </w:t>
      </w:r>
      <w:r w:rsidR="000E560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ผ่านการปรับแต่งและวางตำแหน่งให้เหมาะสมกับสรีระของผู้ขับขี่ โดยขยับตัวผู้ขับมาทางส่วนหน้ารถมากขึ้นกว่าใน </w:t>
      </w:r>
      <w:r w:rsidR="000E560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RT </w:t>
      </w:r>
      <w:r w:rsidR="000E560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รุ่นก่อนๆ </w:t>
      </w:r>
      <w:r w:rsidR="00C9203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เพื่อให้ส่วนหน้ารถตอบสนองต่อทุกการควบคุมได้รวดเร็วยิ่งขึ้น เสริมให้ตัวรถคล่องแคล่ว</w:t>
      </w:r>
      <w:r w:rsidR="005A757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กว่า</w:t>
      </w:r>
      <w:r w:rsidR="00C9203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ในขณะขับขี่ด้วยความเร็วสู</w:t>
      </w:r>
      <w:r w:rsidR="005A757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ง </w:t>
      </w:r>
      <w:r w:rsidR="00A52C4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โดยที่ยังคงความแม่นยำและนุ่มนวลไว้เช่นเคยสำหรับวันสบายๆ ส่วนพื้นที่เก็บสัมภาระในรุ่นนี้ มีเคสเก็บของขนาด </w:t>
      </w:r>
      <w:r w:rsidR="00A52C4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27 </w:t>
      </w:r>
      <w:r w:rsidR="00A52C4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ลิตรสองชิ้นติดตั้งมาให้เป็นอุปกรณ์มาตรฐาน</w:t>
      </w:r>
      <w:r w:rsidR="00D6675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โดยแต่ละเคสสามารถปรับขยายพื้นที่ภายในให้มีความจุได้สูงสุด </w:t>
      </w:r>
      <w:r w:rsidR="00D6675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33 </w:t>
      </w:r>
      <w:r w:rsidR="00D6675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นิ้ว ซึ่งจะทำให้ตัวรถกว้างขึ้นเล็กน้อย </w:t>
      </w:r>
      <w:r w:rsidR="003B786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ส่วนท็อปเคสด้านบน มีมาให้สองใบเช่นกันที่ความจุ </w:t>
      </w:r>
      <w:r w:rsidR="003B786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39 </w:t>
      </w:r>
      <w:r w:rsidR="003B786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 </w:t>
      </w:r>
      <w:r w:rsidR="003B7869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54 </w:t>
      </w:r>
      <w:r w:rsidR="003B7869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ลิตร </w:t>
      </w:r>
      <w:r w:rsidR="009E389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ขณะที่รุ่นพิเศษ </w:t>
      </w:r>
      <w:r w:rsidR="009E389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Camargue </w:t>
      </w:r>
      <w:r w:rsidR="009E389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มีท็อปเคสขนาดใหญ่</w:t>
      </w:r>
      <w:r w:rsidR="00AD264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พร้อมพนักพิงติดระบบทำความร้อนเพิ่มมาให้เป็นอุปกรณ์มาตรฐานอีกด้วย</w:t>
      </w:r>
    </w:p>
    <w:p w14:paraId="5953AA9B" w14:textId="77777777" w:rsidR="00880A33" w:rsidRDefault="00880A33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7AD6840" w14:textId="77777777" w:rsidR="006E75EC" w:rsidRDefault="006E75EC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01117EF9" w14:textId="6D5BD56C" w:rsidR="00AD2642" w:rsidRDefault="003D0C30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ตัวถังที่ออกแบบใหม่ พร้อมด้วยคุณสมบัติครบครันทั้งหมดนี้ ติดตั้งอยู่บนระบบช่วงล่างที่ใช้เทคโนโลยี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Dynamic Chassis Adaption (DCA)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ซึ่งใช้ระบบไฟฟ้าปรับความแข็งของสปริงและ</w:t>
      </w:r>
      <w:r w:rsidR="00FD019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ระบบกันกระเทือน ทั้งยังปรับตั้งค่า</w:t>
      </w:r>
      <w:r w:rsidR="00B0707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ตัวรถให้</w:t>
      </w:r>
      <w:r w:rsidR="006E75E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="00B0707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ทำมุมเอียงกับพื้นได้สอง</w:t>
      </w:r>
      <w:r w:rsidR="006C4CC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โหมด</w:t>
      </w:r>
      <w:r w:rsidR="00B0707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โดย</w:t>
      </w:r>
      <w:r w:rsidR="006C4CC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โหมด</w:t>
      </w:r>
      <w:r w:rsidR="00B0707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มาตรฐานจ</w:t>
      </w:r>
      <w:r w:rsidR="002F745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ะตั้งค่ามาให้แผงคอของตัวรถขนานไปกับพื้นถนน </w:t>
      </w:r>
      <w:r w:rsidR="00062AC4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เพื่อเสริมความนุ่มนวลและมั่นคงในการขับขี่ ส่วน</w:t>
      </w:r>
      <w:r w:rsidR="006C4CC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โหมดที่สองจะตั้งค่าให้ตัวรถยกสูงขึ้น โดยช่วงท้ายรถจะยกขึ้นสูงกว่าส่วนหน้า พร้อมด้วยสปริงและระบบกันกระเทือนที่ปรับให้แข็งกว่า</w:t>
      </w:r>
      <w:r w:rsidR="00071C7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โหมดแรก ซึ่งทำให้ตัวรถตอบสนองกับการควบคุมได้แม่นยำและรวดเร็วขึ้น</w:t>
      </w:r>
    </w:p>
    <w:p w14:paraId="5C3F3CCE" w14:textId="77777777" w:rsidR="00071C75" w:rsidRDefault="00071C75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5785CCD2" w14:textId="0C5779B7" w:rsidR="00071C75" w:rsidRDefault="008C1154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ด้านหน้าของบีเอ็มดับเบิลยู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1300 RT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ใหม่ มีชุดไฟหน้า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LED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ที่ส่องสว่าง</w:t>
      </w:r>
      <w:r w:rsidR="00E9441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เพื่อเสริมความปลอดภัยในทุกเส้นทาง พร้อมด้วยแพ็คเกจ </w:t>
      </w:r>
      <w:r w:rsidR="00E9441B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Headlight Pro </w:t>
      </w:r>
      <w:r w:rsidR="00E9441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ที่ติดตั้งมาเป็นอุปกรณ์มาตรฐานสำหรับตลาดไทย </w:t>
      </w:r>
      <w:r w:rsidR="0054632D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เพิ่มความสามารถในการปรับองศาของไฟหน้าให้ก้มหรือเงยตามมุมกดของตัวถังรถ</w:t>
      </w:r>
      <w:r w:rsidR="006E2A8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จึงช่วยให้ไฟหน้ารักษาระยะทางการส่องสว่างให้สูงสุดในทุกสถานการณ์การขับขี่ ไม่ว่าจะเป็นขณะเร่งความเร็ว ชะลอความเร็ว หรือการปรับองศาตัวรถผ่านระบบช่วงล่าง </w:t>
      </w:r>
      <w:r w:rsidR="006E2A8B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DCA</w:t>
      </w:r>
    </w:p>
    <w:p w14:paraId="7B3377B9" w14:textId="77777777" w:rsidR="006E2A8B" w:rsidRDefault="006E2A8B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65CD34A" w14:textId="77777777" w:rsidR="00E63AE7" w:rsidRDefault="00B9674F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นอกจากตัวถังที่ออกแบบใหม่แล้ว บีเอ็มดับเบิลยู </w:t>
      </w:r>
      <w:r w:rsidRPr="002822F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 1300 RT</w:t>
      </w:r>
      <w:r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ยัง</w:t>
      </w:r>
      <w:r w:rsidR="007B7195"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ขับเคลื่อนด้วยเครื่องยนต์</w:t>
      </w:r>
      <w:r w:rsidR="00D26494"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ที่พัฒนาขึ้นใหม่เช่นกัน โดยเครื่องยนต์บ็อกเซอร์ </w:t>
      </w:r>
      <w:r w:rsidR="00D26494" w:rsidRPr="002822F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2 </w:t>
      </w:r>
      <w:r w:rsidR="00D26494"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สูบ </w:t>
      </w:r>
      <w:r w:rsidR="00D26494" w:rsidRPr="002822F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4 </w:t>
      </w:r>
      <w:r w:rsidR="00D26494"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จังหวะ ขนาด </w:t>
      </w:r>
      <w:r w:rsidR="00D26494" w:rsidRPr="002822F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1,300cc </w:t>
      </w:r>
      <w:r w:rsidR="00D26494"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รุ่นนี้</w:t>
      </w:r>
      <w:r w:rsidR="0004754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นับเป็นเครื่องยนต์บ็อกเซอร์ที่ทรงพลังที่สุดจากสายการผลิตของบีเอ็มดับเบิลยู </w:t>
      </w:r>
      <w:r w:rsidR="002E7DF0"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ให้พละกำลังสูงสุดที่ </w:t>
      </w:r>
      <w:r w:rsidR="002E7DF0" w:rsidRPr="002822F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107 </w:t>
      </w:r>
      <w:r w:rsidR="002E7DF0"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กิโลวัตต์</w:t>
      </w:r>
      <w:r w:rsidR="002E7DF0" w:rsidRPr="002822F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/ 145 </w:t>
      </w:r>
      <w:r w:rsidR="002E7DF0"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แรงม้า ที่แรงบิด </w:t>
      </w:r>
      <w:r w:rsidR="002E7DF0" w:rsidRPr="002822F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7,750 </w:t>
      </w:r>
      <w:r w:rsidR="002E7DF0"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รอบต่อนาที</w:t>
      </w:r>
      <w:r w:rsidR="00C50A98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A10DF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และแรงบิด</w:t>
      </w:r>
      <w:r w:rsidR="00A10DF2" w:rsidRPr="00686853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สูงสุด </w:t>
      </w:r>
      <w:r w:rsidR="00A10DF2" w:rsidRPr="0068685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149</w:t>
      </w:r>
      <w:r w:rsidR="00A10DF2" w:rsidRPr="00686853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นิวตันเมตร ที่ </w:t>
      </w:r>
      <w:r w:rsidR="00A10DF2" w:rsidRPr="0068685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6,500</w:t>
      </w:r>
      <w:r w:rsidR="00A10DF2" w:rsidRPr="00686853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 รอบต่อนาที</w:t>
      </w:r>
      <w:r w:rsidR="00D0246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7A2F2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เ</w:t>
      </w:r>
      <w:r w:rsidR="00F21DD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ครื่องยนต์</w:t>
      </w:r>
      <w:r w:rsidR="007A2F2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ตัวนี้</w:t>
      </w:r>
      <w:r w:rsidR="005310A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ทำงานร่วมกับชุดเกียร์ </w:t>
      </w:r>
      <w:r w:rsidR="005310A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6 </w:t>
      </w:r>
      <w:r w:rsidR="005310A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สปีด</w:t>
      </w:r>
      <w:r w:rsidR="004F308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และคลัทช์แบบเปียก</w:t>
      </w:r>
      <w:r w:rsidR="00B87CC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ที่มีฟังก์ชันป้องกันล้อหลังล็อกมาในตัว </w:t>
      </w:r>
      <w:r w:rsidR="0039684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แต่ยังขับง่ายด้วยระบบ </w:t>
      </w:r>
      <w:r w:rsidR="0039684F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Shift Assistant Pro </w:t>
      </w:r>
      <w:r w:rsidR="0039684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ที่ติดตั้งมาให้เป็นมาตรฐาน ช่วยให้เปลี่ยนเกียร์ได้โดยไม่ต้อง</w:t>
      </w:r>
      <w:r w:rsidR="00577F2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ใช้งานคลัทช์ ส่วนในรุ่นพิเศษ </w:t>
      </w:r>
      <w:r w:rsidR="00577F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Camargue </w:t>
      </w:r>
      <w:r w:rsidR="00577F2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เสริมความสะดวกไปอีกขั้นด้วยระบบ </w:t>
      </w:r>
      <w:r w:rsidR="00577F2A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Automatic Shift Assistant (ASA) </w:t>
      </w:r>
      <w:r w:rsidR="00E63AE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ที่ควบคุมทั้งคลัทช์และเกียร์แบบอัตโนมัติในทุกขั้นตอน</w:t>
      </w:r>
    </w:p>
    <w:p w14:paraId="5B987170" w14:textId="77777777" w:rsidR="00196984" w:rsidRDefault="00196984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1BDCC51" w14:textId="19DAB035" w:rsidR="00196984" w:rsidRDefault="00196984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2822F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 1300 RT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ใหม่ </w:t>
      </w:r>
      <w:r w:rsidR="001C3A4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ติดตั้งแพ็คเกจ </w:t>
      </w:r>
      <w:r w:rsidR="001C3A4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Riding Modes Pro </w:t>
      </w:r>
      <w:r w:rsidR="001C3A4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มาให้เป็นมาตรฐาน จึงมีโหมดการขับขี่ให้เลือกถึง </w:t>
      </w:r>
      <w:r w:rsidR="001C3A4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5 </w:t>
      </w:r>
      <w:r w:rsidR="001C3A4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โหมด เริ่มจากโหมด </w:t>
      </w:r>
      <w:r w:rsidR="001C3A4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“Rain” </w:t>
      </w:r>
      <w:r w:rsidR="001C3A4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 </w:t>
      </w:r>
      <w:r w:rsidR="001C3A4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“Road” </w:t>
      </w:r>
      <w:r w:rsidR="001C3A4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ที่ปรับการทำงานของตัวรถให้เข้ากับสภาพถนนและอากาศในขณะนั้น โหมด </w:t>
      </w:r>
      <w:r w:rsidR="001C3A4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“Eco” </w:t>
      </w:r>
      <w:r w:rsidR="001C3A4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ที่นำเทคโนโลยี </w:t>
      </w:r>
      <w:r w:rsidR="001C3A4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BMW </w:t>
      </w:r>
      <w:proofErr w:type="spellStart"/>
      <w:r w:rsidR="001C3A4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ShiftCam</w:t>
      </w:r>
      <w:proofErr w:type="spellEnd"/>
      <w:r w:rsidR="001C3A4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="001C3A4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มาช่วย</w:t>
      </w:r>
      <w:r w:rsidR="00D0795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เค้นประสิทธิภาพของเครื่องยนต์ให้เดินทางต่อไปได้ไกลที่สุดด้วยน้ำมันเพียงถังเดียว </w:t>
      </w:r>
      <w:r w:rsidR="00AC186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และโหมด </w:t>
      </w:r>
      <w:r w:rsidR="00AC186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“Dynamic” </w:t>
      </w:r>
      <w:r w:rsidR="00AC186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 </w:t>
      </w:r>
      <w:r w:rsidR="00AC186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“Dynamic Pro” </w:t>
      </w:r>
      <w:r w:rsidR="00AC186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ที่ออกแบบมาเพื่อใช้งานคู่กับช่วงล่างเทคโนโลยี </w:t>
      </w:r>
      <w:r w:rsidR="00AC1860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Dynamic Chassis Adaption (DCA)</w:t>
      </w:r>
      <w:r w:rsidR="00AC1860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E909BA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สามารถปรับความสูงของตัวรถ ความแข็งของสปริง และระบบกันสะเทือน เพื่อความคล่องตัวสูงสุดขณะขับขี่</w:t>
      </w:r>
    </w:p>
    <w:p w14:paraId="4915A278" w14:textId="77777777" w:rsidR="00E764F0" w:rsidRDefault="00E764F0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3F23A26A" w14:textId="6BF96073" w:rsidR="00E764F0" w:rsidRDefault="00E764F0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2822F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 1300 RT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ใหม่ </w:t>
      </w:r>
      <w:r w:rsidR="008473A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รับรองความนุ่มนวลและปลอดภัยบนท้องถนนด้วยระบบช่วยเหลือการขับขี่ที่ครบครัน </w:t>
      </w:r>
      <w:r w:rsidR="00B9386C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ไม่ว่าจะเป็น</w:t>
      </w:r>
      <w:r w:rsidR="00F8582D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ระบบควบคุมความเร็วอัตโนมัติ </w:t>
      </w:r>
      <w:r w:rsidR="00B9386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Dynamic Cruise Control (DCC) </w:t>
      </w:r>
      <w:r w:rsidR="00F8582D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พร้อมฟังก์ชันช่วยเบรก </w:t>
      </w:r>
      <w:r w:rsidR="008A1BA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ระบบ </w:t>
      </w:r>
      <w:r w:rsidR="008A1BA3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Active </w:t>
      </w:r>
      <w:r w:rsidR="006302DF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Cruise Control (ACC) </w:t>
      </w:r>
      <w:r w:rsidR="006302D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ที่สามารถกำหนดระยะห่างจากรถคันหน้าได้</w:t>
      </w:r>
      <w:r w:rsidR="00DF528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ระบบเตือนการชนด้านหน้า </w:t>
      </w:r>
      <w:r w:rsidR="00DF528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Front Collision Warning (FCW) </w:t>
      </w:r>
      <w:r w:rsidR="005D55F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และระบบช่วยการมองด้านข้าง </w:t>
      </w:r>
      <w:r w:rsidR="005D55F5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Side View Assist (SVA) </w:t>
      </w:r>
      <w:r w:rsidR="005D55F5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ที่ใช้เรดาร์ตรวจจับสิ่งกีดขวางทั้งด้านหน้าและด้านหลังรถ </w:t>
      </w:r>
      <w:r w:rsidR="007C280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ฟังก์ชันทั้งหมดนี้</w:t>
      </w:r>
      <w:r w:rsidR="00E743DB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พร้อมด้วยระบบนำทางและการเชื่อมต่อกับสมาร์ทโฟนและอุปกรณ์อื่นๆ </w:t>
      </w:r>
      <w:r w:rsidR="007C280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สามารถเรียกใช้งานได้ผ่านหน้าจอ </w:t>
      </w:r>
      <w:r w:rsidR="007C280F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TFT </w:t>
      </w:r>
      <w:r w:rsidR="007C280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ขนาด </w:t>
      </w:r>
      <w:r w:rsidR="007C280F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10.25 </w:t>
      </w:r>
      <w:r w:rsidR="007C280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นิ้ว</w:t>
      </w:r>
    </w:p>
    <w:p w14:paraId="0304C1D1" w14:textId="77777777" w:rsidR="004D1292" w:rsidRDefault="004D1292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61B7AA9C" w14:textId="7D782824" w:rsidR="004D1292" w:rsidRDefault="004D1292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2822F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 1300 RT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ใหม่ ติดตั้งชุดเครื่องเสียง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Audio System </w:t>
      </w:r>
      <w:r w:rsidR="0077634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ที่ให้ความเพลิดเพลินตลอดการเดินทางด้วยชุดลำโพงทิ่ติดตั้งมาในตัว </w:t>
      </w:r>
      <w:r w:rsidR="00F7056E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พร้อมรองรับการเชื่อมต่อกับอุปกรณ์สื่อสาร</w:t>
      </w:r>
      <w:r w:rsidR="00A600B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ของผู้ขับขี่ด้วยเช่นกัน ส่วนรุ่นพิเศษ </w:t>
      </w:r>
      <w:r w:rsidR="00A600B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Camargue </w:t>
      </w:r>
      <w:r w:rsidR="00D30A3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ยกระดับประสบการณ์ความบันเทิงไปอีกขั้นด้วยชุดเครื่องเสียงจากแพ็คเกจ </w:t>
      </w:r>
      <w:r w:rsidR="00D30A3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Audio Pro </w:t>
      </w:r>
      <w:r w:rsidR="004535A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ด้วยชุดลำโพง</w:t>
      </w:r>
      <w:r w:rsidR="004535A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lastRenderedPageBreak/>
        <w:t>คุณภาพสูงที่สามารถควบคุมเสียงเบสและ</w:t>
      </w:r>
      <w:r w:rsidR="00806F2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เทรเบิลแยกจากกันได้ </w:t>
      </w:r>
      <w:r w:rsidR="004B5533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สามารถเซฟการตั้งค่าเสียงเป็นโปรไฟล์ได้ และมีฟังก์ชัน </w:t>
      </w:r>
      <w:r w:rsidR="00B652A7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Dynamic Volume Control </w:t>
      </w:r>
      <w:r w:rsidR="00B652A7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ที่ปรับระดับเสียงเพลงแบบอัตโนมัติตามความจำเป็นในแต่ละสถานการณ์</w:t>
      </w:r>
    </w:p>
    <w:p w14:paraId="3A39B0A2" w14:textId="77777777" w:rsidR="00B652A7" w:rsidRDefault="00B652A7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191AC26A" w14:textId="1CD9C813" w:rsidR="00B652A7" w:rsidRDefault="00B652A7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 w:rsidRPr="002822F6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บีเอ็มดับเบิลยู </w:t>
      </w:r>
      <w:r w:rsidRPr="002822F6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>R 1300 RT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ใหม่ พร้อมให้นักบิดทั่วไทยเป็นเจ้าของได้ในสองรุ่นย่อย ได้แก่รุ่น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Impulse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กับลุคโฉบเฉี่ยวสะดุดตาในสีน้ำเงิน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Racing Blue metallic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และล้ออัลลอยน้ำหนักเบาขนาด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17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นิ้ว และรุ่นพิเศษ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Camargue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ที่สง่างามไปอีกระดับในสี</w:t>
      </w:r>
      <w:r w:rsidR="00891EF2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น้ำเงินอมเขียว </w:t>
      </w:r>
      <w:r w:rsidR="00891EF2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Blue Ridge Mountain metallic </w:t>
      </w:r>
      <w:r w:rsidR="00D0065D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ชุดแต่ง</w:t>
      </w:r>
      <w:r w:rsidR="00473A6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="00473A61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Option 719 Shadow Milled Parts </w:t>
      </w:r>
      <w:r w:rsidR="00473A61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ล้อแบบสปอร์ตในขนาดเดียว</w:t>
      </w:r>
      <w:r w:rsidR="00DF2D8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กัน ระบบช่วยเปลี่ยนเกียร์ </w:t>
      </w:r>
      <w:r w:rsidR="00DF2D8F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Automated Shift Assistant (ASA) </w:t>
      </w:r>
      <w:r w:rsidR="00DF2D8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ชุดเครื่องเสียงแบบอัปเกรด </w:t>
      </w:r>
      <w:r w:rsidR="00DF2D8F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Audio Pro </w:t>
      </w:r>
      <w:r w:rsidR="00DF2D8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ไฟหน้า</w:t>
      </w:r>
      <w:r w:rsidR="00DF2D8F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LED </w:t>
      </w:r>
      <w:r w:rsidR="00DF2D8F"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พิเศษเพิ่มอีกหนึ่งดวง และท็อปเคสขนาดใหญ่อีกหนึ่งใบ</w:t>
      </w:r>
    </w:p>
    <w:p w14:paraId="675D1154" w14:textId="77777777" w:rsidR="00DF2D8F" w:rsidRDefault="00DF2D8F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</w:p>
    <w:p w14:paraId="23C70881" w14:textId="771776BC" w:rsidR="00D62E80" w:rsidRPr="00A07830" w:rsidRDefault="00561532" w:rsidP="006E75EC">
      <w:pPr>
        <w:spacing w:after="0"/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</w:pP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ผู้สนใจสามารถค้นหารายละเอียดเพิ่มเติมเกี่ยวกับบีเอ็มดับเบิลยู </w:t>
      </w:r>
      <w:r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R 1300 RT </w:t>
      </w:r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>ใหม่ และ</w:t>
      </w:r>
      <w:r w:rsidRPr="00561532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มอเตอร์ไซค์รุ่นอื่นๆ จากบีเอ็มดับเบิลยู มอเตอร์ราดได้ที่ </w:t>
      </w:r>
      <w:hyperlink r:id="rId11" w:history="1">
        <w:r w:rsidRPr="002F514F">
          <w:rPr>
            <w:rStyle w:val="Hyperlink"/>
            <w:rFonts w:ascii="Tahoma" w:eastAsiaTheme="minorHAnsi" w:hAnsi="Tahoma" w:cs="Tahoma"/>
            <w:kern w:val="2"/>
            <w:sz w:val="20"/>
            <w:szCs w:val="20"/>
            <w:lang w:val="en-US"/>
            <w14:ligatures w14:val="standardContextual"/>
          </w:rPr>
          <w:t>www.bmw-motorrad.co.th</w:t>
        </w:r>
      </w:hyperlink>
      <w:r>
        <w:rPr>
          <w:rFonts w:ascii="Tahoma" w:eastAsiaTheme="minorHAnsi" w:hAnsi="Tahoma" w:cs="Tahoma" w:hint="cs"/>
          <w:kern w:val="2"/>
          <w:sz w:val="20"/>
          <w:szCs w:val="20"/>
          <w:cs/>
          <w:lang w:val="en-US"/>
          <w14:ligatures w14:val="standardContextual"/>
        </w:rPr>
        <w:t xml:space="preserve"> </w:t>
      </w:r>
      <w:r w:rsidRPr="00561532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 xml:space="preserve">เฟซบุ๊กแฟนเพจ </w:t>
      </w:r>
      <w:hyperlink r:id="rId12" w:history="1">
        <w:r w:rsidRPr="00A07830">
          <w:rPr>
            <w:rStyle w:val="Hyperlink"/>
            <w:rFonts w:ascii="Tahoma" w:eastAsiaTheme="minorHAnsi" w:hAnsi="Tahoma" w:cs="Tahoma"/>
            <w:kern w:val="2"/>
            <w:sz w:val="20"/>
            <w:szCs w:val="20"/>
            <w:lang w:val="en-US"/>
            <w14:ligatures w14:val="standardContextual"/>
          </w:rPr>
          <w:t>BMW Motorrad Thailand</w:t>
        </w:r>
      </w:hyperlink>
      <w:r w:rsidRPr="00561532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t xml:space="preserve"> </w:t>
      </w:r>
      <w:r w:rsidRPr="00561532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หรือติดต่อ</w:t>
      </w:r>
      <w:r w:rsidR="006E75EC">
        <w:rPr>
          <w:rFonts w:ascii="Tahoma" w:eastAsiaTheme="minorHAnsi" w:hAnsi="Tahoma" w:cs="Tahoma"/>
          <w:kern w:val="2"/>
          <w:sz w:val="20"/>
          <w:szCs w:val="20"/>
          <w:lang w:val="en-US"/>
          <w14:ligatures w14:val="standardContextual"/>
        </w:rPr>
        <w:br/>
      </w:r>
      <w:r w:rsidRPr="00561532">
        <w:rPr>
          <w:rFonts w:ascii="Tahoma" w:eastAsiaTheme="minorHAnsi" w:hAnsi="Tahoma" w:cs="Tahoma"/>
          <w:kern w:val="2"/>
          <w:sz w:val="20"/>
          <w:szCs w:val="20"/>
          <w:cs/>
          <w:lang w:val="en-US"/>
          <w14:ligatures w14:val="standardContextual"/>
        </w:rPr>
        <w:t>ผู้จำหน่ายอย่างเป็นทางการของบีเอ็มดับเบิลยู มอเตอร์ราด ทั่วประเทศ</w:t>
      </w:r>
    </w:p>
    <w:p w14:paraId="75ED7898" w14:textId="77777777" w:rsidR="00FE2C65" w:rsidRDefault="00FE2C65" w:rsidP="006E75EC">
      <w:pPr>
        <w:spacing w:after="0"/>
        <w:rPr>
          <w:rFonts w:ascii="Arial" w:eastAsia="Angsana New" w:hAnsi="Arial" w:cstheme="minorBidi"/>
          <w:sz w:val="20"/>
          <w:szCs w:val="20"/>
          <w:lang w:val="en-GB"/>
        </w:rPr>
      </w:pPr>
    </w:p>
    <w:p w14:paraId="2349822E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240" w:line="280" w:lineRule="exact"/>
        <w:jc w:val="center"/>
        <w:rPr>
          <w:rFonts w:ascii="Tahoma" w:eastAsia="Aptos" w:hAnsi="Tahoma" w:cs="Tahoma"/>
          <w:kern w:val="2"/>
          <w:sz w:val="20"/>
          <w:szCs w:val="20"/>
          <w:lang w:val="en-US"/>
          <w14:ligatures w14:val="standardContextual"/>
        </w:rPr>
      </w:pPr>
      <w:r w:rsidRPr="00AB6950">
        <w:rPr>
          <w:rFonts w:ascii="Arial" w:eastAsia="Aptos" w:hAnsi="Arial" w:cstheme="minorBidi"/>
          <w:kern w:val="2"/>
          <w:sz w:val="20"/>
          <w:szCs w:val="20"/>
          <w:lang w:val="en-GB"/>
          <w14:ligatures w14:val="standardContextual"/>
        </w:rPr>
        <w:t># # #</w:t>
      </w:r>
    </w:p>
    <w:p w14:paraId="5613DB1A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</w:t>
      </w: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  <w:t>   </w:t>
      </w:r>
    </w:p>
    <w:p w14:paraId="52C95DB8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ด้วย 4 แบรนด์ชั้นนำ บีเอ็มดับเบิลยู มินิ โรลส์-รอยซ์ และบีเอ็มดับเบิลยู มอเตอร์ราด บีเอ็มดับเบิลยู กรุ๊ป ก้าวสู่การเป็นผู้นำระดับโลกในการผลิตยานยนต์และจักรยานยนต์ระดับพรีเมียม พร้อมบริการทางการเงินชั้นเยี่ยม ด้วยเครือข่ายการผลิตที่ครอบคลุมมากกว่า 30 โรงงานทั่วโลก และเครือข่ายการจำหน่ายในกว่า 140 ประเทศ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121D3D8E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06CF1EAC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ในปี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มียอดขายรถยนต์กว่า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2.45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ล้านคัน และมอเตอร์ไซค์กว่า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210,000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คันทั่วโลก โดยมีผลกำไรก่อนหักภาษีในปีการเงิน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อยู่ที่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11.0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พันล้านยูโร จากรายได้รวมทั้งสิ้น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142.4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พันล้านยูโร ณ วันที่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31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ธันวาคม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มีพนักงานรวมทั้งสิ้น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159,104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คน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52D854CC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5039E54F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ความสำเร็จทางเศรษฐกิจของบีเอ็มดับเบิลยู กรุ๊ป ตั้งอยู่บนพื้นฐานของการคิดระยะยาวและการดำเนินงานอย่างมีความรับผิดชอบ ความยั่งยืนเป็นองค์ประกอบสำคัญของกลยุทธ์องค์กรของบีเอ็มดับเบิลยู กรุ๊ป และครอบคลุมทุกผลิตภัณฑ์ ตั้งแต่ห่วงโซ่อุปทาน การผลิต ไปจนถึงสิ้นสุดอายุการใช้งาน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581EE150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ajorEastAsia" w:hAnsi="Tahoma" w:cs="Tahoma"/>
          <w:color w:val="467886" w:themeColor="hyperlink"/>
          <w:kern w:val="2"/>
          <w:sz w:val="18"/>
          <w:szCs w:val="18"/>
          <w:u w:val="single"/>
          <w:lang w:val="en-US"/>
          <w14:ligatures w14:val="standardContextual"/>
        </w:rPr>
        <w:t>www.bmwgroup.com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33B69D32" w14:textId="77777777" w:rsidR="00AB6950" w:rsidRPr="00134B87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</w:pPr>
      <w:r w:rsidRPr="00134B87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 xml:space="preserve">LinkedIn: </w:t>
      </w:r>
      <w:hyperlink r:id="rId13" w:tgtFrame="_blank" w:history="1">
        <w:r w:rsidRPr="00134B87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14:ligatures w14:val="standardContextual"/>
          </w:rPr>
          <w:t>http://www.linkedin.com/company/bmw-group/</w:t>
        </w:r>
      </w:hyperlink>
      <w:r w:rsidRPr="00134B87">
        <w:rPr>
          <w:rFonts w:ascii="Tahoma" w:eastAsiaTheme="minorHAnsi" w:hAnsi="Tahoma" w:cs="Tahoma"/>
          <w:kern w:val="2"/>
          <w:sz w:val="18"/>
          <w:szCs w:val="18"/>
          <w14:ligatures w14:val="standardContextual"/>
        </w:rPr>
        <w:t>  </w:t>
      </w:r>
    </w:p>
    <w:p w14:paraId="7FB9468D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 xml:space="preserve">YouTube: </w:t>
      </w:r>
      <w:hyperlink r:id="rId14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pt-BR"/>
            <w14:ligatures w14:val="standardContextual"/>
          </w:rPr>
          <w:t>https://www.youtube.com/bmwgroup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> </w:t>
      </w:r>
    </w:p>
    <w:p w14:paraId="01D482B1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 xml:space="preserve">Instagram: </w:t>
      </w:r>
      <w:hyperlink r:id="rId15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pt-BR"/>
            <w14:ligatures w14:val="standardContextual"/>
          </w:rPr>
          <w:t>https://www.instagram.com/bmwgroup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pt-BR"/>
          <w14:ligatures w14:val="standardContextual"/>
        </w:rPr>
        <w:t> </w:t>
      </w:r>
    </w:p>
    <w:p w14:paraId="50A67054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Facebook: </w:t>
      </w:r>
      <w:hyperlink r:id="rId16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https://www.facebook.com/bmwgroup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1C3030EB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X: </w:t>
      </w:r>
      <w:hyperlink r:id="rId17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https://www.x.com/bmwgroup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7FD16F26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</w:pPr>
    </w:p>
    <w:p w14:paraId="20A20575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02B82EB4" w14:textId="74ACD108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 เป็นสาขาของ 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BMW AG 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ประเทศเยอรมนี ก่อตั้งขึ้นเมื่อวันที่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ตุลาคม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2541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ประกอบด้วยสี่บริษัท ได้แก่ บริษัท บีเอ็มดับเบิลยู (ประเทศไทย) จำกัด รับผิดชอบด้านการขายและการตลาดสำหรับผลิตภัณฑ์ของบีเอ็มดับเบิลยู กรุ๊ป บริษัท บีเอ็มดับเบิลยู แมนูแฟคเจอริ่ง (ประเทศไทย) จำกัด รับผิดชอบด้านการผลิตรถยนต์และมอเตอร์ไซค์ภายใต้แบรนด์ บีเอ็มดับเบิลยู มินิ และบีเอ็มดับเบิลยู มอเตอร์ราด บริษัท บีเอ็มดับเบิลยู ลิสซิ่ง (ประเทศไทย) จำกัด รับผิดชอบด้านบริการทางการเงินสำหรับผู้จำหน่ายรถยนต์และลูกค้าบุคคล และบริษัท บีเอ็มดับเบิลยู พาร์ทส์ แมนูแฟคเจอริ่ง (ประเทศไทย) จำกัด รับผิดชอบด้านการผลิตชิ้นส่วนสำหรับการประกอบมอเตอร์ไซค์บีเอ็มดับเบิลยู มอเตอร์ราด สำหรับโรงงานบีเอ็มดับเบิลยู กรุ๊ป แมนูแฟคเจอริ่ง ประเทศไทย ณ จังหวัดระยอง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</w:p>
    <w:p w14:paraId="6EE450A8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47F72FC0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ในปี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2567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ประเทศไทย ยังคงมีผลการดำเนินงานที่แข็งแกร่งด้วยสถิติยอดจดทะเบียนรถยนต์บีเอ็มดับเบิลยูและมินิจำนวน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13,659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โดยแบ่งเป็นยอดจดทะเบียนรถยนต์บีเอ็มดับเบิลยูรวม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12,208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และยอดจดทะเบียนรถยนต์มินิ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1,451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คัน ด้านบีเอ็มดับเบิลยู มอเตอร์ราด ยังคงรักษาผลงานที่แข็งแกร่งไว้ได้ ด้วยยอดจดทะเบียนรถมอเตอร์ไซค์ทั้งหมดรวม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1,011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คัน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 </w:t>
      </w:r>
    </w:p>
    <w:p w14:paraId="70EFA6BF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1B14E5B6" w14:textId="2B92064D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ในด้านการผลิต โรงงานของบีเอ็มดับเบิลยู กรุ๊ป แมนูแฟคเจอริ่ง ประเทศไทย เป็นเครื่องสะท้อนถึงความเชื่อมั่นของบีเอ็มดับเบิลยู กรุ๊ป ที่มีต่อตลาดในทวีปเอเชีย โดยเฉพาะตลาดประเทศไทย ว่าเป็นตลาดที่สามารถเติบโตได้อย่างมีนัยยะสำคัญ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และด้วยความเป็นเอกลักษณ์ของสถานที่ตั้ง ฐานการผลิตที่แข็งแกร่ง และพนักงานผู้เชี่ยวชาญในด้านยนตรกรรม ทำให้บีเอ็มดับเบิลยู กรุ๊ป แมนู</w:t>
      </w:r>
      <w:r w:rsidR="00A97F08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แฟคเจอริ่ง ประเทศไทย เป็นศูนย์กลางการประกอบยนตรกรรมของบีเอ็มดับเบิลยูในภูมิภาคอาเซียนที่ผ่านมานอกจากนี้ โรงงาน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lastRenderedPageBreak/>
        <w:t xml:space="preserve">บีเอ็มดับเบิลยู กรุ๊ป แมนูแฟคเจอริ่ง ประเทศไทย มีการลงทุนอย่างต่อเนื่องเพื่อรองรับการขยายกระบวนการประกอบภายในโรงงานและเพื่อตอบสนองความต้องการของลูกค้าที่เพิ่มขึ้น นอกจากนี้ สืบเนื่องจากการจัดซื้อชิ้นส่วนยานยนต์จากประเทศไทยในแต่ละปีเป็นจำนวนมากเพื่อป้อนเข้าสู่กระบวนการผลิตในประเทศและเพื่อส่งออก คิดเป็นมูลค่ากว่า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4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พันล้านบาทต่อปี บีเอ็มดับเบิลยูจึงจัดตั้งสำนักงานจัดหาชิ้นส่วนยานยนต์ขึ้นในประเทศไทยด้วย เพื่อจัดหาชิ้นส่วนยานยนต์จากซัพพลายเออร์ในประเทศไทยและภูมิภาคอาเซียน เพื่อรองรับเครือข่ายการผลิตของบีเอ็มดับเบิลยูมากกว่า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30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แห่งทั่วโลก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กรุ๊ป แมนูแฟคเจอริ่ง ประเทศไทย สามารถประกอบรถยนต์และมอเตอร์ไซค์รุ่นต่าง ๆ ทั้งหมด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19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รุ่น ได้แก่ บีเอ็ม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ดับเบิลยู ซีรีส์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2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5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ซีรีส์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7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X1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X3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X5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X6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และบีเอ็มดับเบิลยูู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X7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สำหรับมินิ ได้แก่ มินิ คันทรีแมน สำหรับบีเอ็มดับเบิลยู มอเตอร์ราด ได้แก่ บีเอ็มดับเบิลยู มอเตอร์ราด ได้แก่ 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R 1300 GS  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R 1300 GS  Adventure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GS 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GS Adventure 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R 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F 900 XR 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S 1000 RR 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R 18 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R 18 Bagger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นอกจากนี้ บีเอ็มดับเบิลยู กรุ๊ป แมนูแฟคเจอริ่ง ประเทศไทย ยังขยายสายการประกอบรถยนต์ปลั๊กอิน ไฮบริด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4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รุ่นในประเทศไทย ได้แก่ 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330e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530e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750e xDrive M Sport 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และ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 xml:space="preserve">บีเอ็มดับเบิลยู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M760e xDrive </w:t>
      </w:r>
    </w:p>
    <w:p w14:paraId="0BBD3084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73FAF0AC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สอบถามข้อมูลเพิ่มเติม: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บีเอ็มดับเบิลยู กรุ๊ป ประเทศไทย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lang w:val="en-US"/>
          <w14:ligatures w14:val="standardContextual"/>
        </w:rPr>
        <w:t>1397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18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www.bmw.co.th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 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19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www.mini.co.th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 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20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www.bmw-motorrad.co.th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u w:val="single"/>
          <w:lang w:val="en-US"/>
          <w14:ligatures w14:val="standardContextual"/>
        </w:rPr>
        <w:t xml:space="preserve"> 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         </w:t>
      </w:r>
    </w:p>
    <w:p w14:paraId="7CEFE394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</w:p>
    <w:p w14:paraId="19FA9097" w14:textId="77777777" w:rsidR="00AB6950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</w:pPr>
      <w:r w:rsidRPr="00AB6950">
        <w:rPr>
          <w:rFonts w:ascii="Tahoma" w:eastAsiaTheme="minorHAnsi" w:hAnsi="Tahoma" w:cs="Tahoma"/>
          <w:b/>
          <w:bCs/>
          <w:kern w:val="2"/>
          <w:sz w:val="18"/>
          <w:szCs w:val="18"/>
          <w:cs/>
          <w:lang w:val="en-US"/>
          <w14:ligatures w14:val="standardContextual"/>
        </w:rPr>
        <w:t>สื่อมวลชนติดต่อ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 </w:t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ฮิลล์ แอนด์ นอลตัน ประเทศไทย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เอริญา อรรถเกษม (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08-3703-0077) </w:t>
      </w:r>
    </w:p>
    <w:p w14:paraId="36727243" w14:textId="3AD62AAA" w:rsidR="00FE2C65" w:rsidRPr="00AB6950" w:rsidRDefault="00AB6950" w:rsidP="006E75EC">
      <w:pPr>
        <w:tabs>
          <w:tab w:val="clear" w:pos="454"/>
          <w:tab w:val="clear" w:pos="4706"/>
        </w:tabs>
        <w:autoSpaceDE/>
        <w:autoSpaceDN/>
        <w:spacing w:after="0" w:line="264" w:lineRule="auto"/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</w:pPr>
      <w:hyperlink r:id="rId21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aatthakasem@hillandknowlton.com</w:t>
        </w:r>
      </w:hyperlink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 xml:space="preserve"> 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r w:rsidRPr="00AB6950">
        <w:rPr>
          <w:rFonts w:ascii="Tahoma" w:eastAsiaTheme="minorHAnsi" w:hAnsi="Tahoma" w:cs="Tahoma"/>
          <w:kern w:val="2"/>
          <w:sz w:val="18"/>
          <w:szCs w:val="18"/>
          <w:cs/>
          <w:lang w:val="en-US"/>
          <w14:ligatures w14:val="standardContextual"/>
        </w:rPr>
        <w:t>สุธาทิพย์ บุญแสง (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t>08-7685-1695)  </w:t>
      </w:r>
      <w:r w:rsidRPr="00AB6950">
        <w:rPr>
          <w:rFonts w:ascii="Tahoma" w:eastAsiaTheme="minorHAnsi" w:hAnsi="Tahoma" w:cs="Tahoma"/>
          <w:kern w:val="2"/>
          <w:sz w:val="18"/>
          <w:szCs w:val="18"/>
          <w:lang w:val="en-US"/>
          <w14:ligatures w14:val="standardContextual"/>
        </w:rPr>
        <w:br/>
      </w:r>
      <w:hyperlink r:id="rId22" w:tgtFrame="_blank" w:history="1">
        <w:r w:rsidRPr="00AB6950">
          <w:rPr>
            <w:rFonts w:ascii="Tahoma" w:eastAsiaTheme="majorEastAsia" w:hAnsi="Tahoma" w:cs="Tahoma"/>
            <w:color w:val="467886" w:themeColor="hyperlink"/>
            <w:kern w:val="2"/>
            <w:sz w:val="18"/>
            <w:szCs w:val="18"/>
            <w:u w:val="single"/>
            <w:lang w:val="en-US"/>
            <w14:ligatures w14:val="standardContextual"/>
          </w:rPr>
          <w:t>sboonsaeng@hillandknowlton.com</w:t>
        </w:r>
      </w:hyperlink>
    </w:p>
    <w:sectPr w:rsidR="00FE2C65" w:rsidRPr="00AB6950" w:rsidSect="005017D0">
      <w:headerReference w:type="default" r:id="rId23"/>
      <w:footerReference w:type="even" r:id="rId24"/>
      <w:footerReference w:type="default" r:id="rId25"/>
      <w:footerReference w:type="first" r:id="rId26"/>
      <w:pgSz w:w="12240" w:h="15840"/>
      <w:pgMar w:top="1985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D24474" w14:textId="77777777" w:rsidR="001E7729" w:rsidRDefault="001E7729" w:rsidP="005017D0">
      <w:pPr>
        <w:spacing w:after="0" w:line="240" w:lineRule="auto"/>
      </w:pPr>
      <w:r>
        <w:separator/>
      </w:r>
    </w:p>
  </w:endnote>
  <w:endnote w:type="continuationSeparator" w:id="0">
    <w:p w14:paraId="72F644F5" w14:textId="77777777" w:rsidR="001E7729" w:rsidRDefault="001E7729" w:rsidP="00501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MWTypeLight">
    <w:altName w:val="Calibri"/>
    <w:charset w:val="00"/>
    <w:family w:val="swiss"/>
    <w:pitch w:val="variable"/>
    <w:sig w:usb0="80000027" w:usb1="00000000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MW Group Condensed">
    <w:altName w:val="Calibri"/>
    <w:charset w:val="00"/>
    <w:family w:val="swiss"/>
    <w:pitch w:val="variable"/>
    <w:sig w:usb0="80000027" w:usb1="00000000" w:usb2="00000000" w:usb3="00000000" w:csb0="00000093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EB1D21" w14:textId="2ADAD361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27EBFD57" wp14:editId="09CB4E00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63256837" name="Text Box 2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377CB86" w14:textId="75C7904B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EBFD57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ONFIDENTIAL" style="position:absolute;margin-left:0;margin-top:0;width:72.3pt;height:27.5pt;z-index:25166233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" filled="f" stroked="f">
              <v:textbox style="mso-fit-shape-to-text:t" inset="0,0,0,15pt">
                <w:txbxContent>
                  <w:p w14:paraId="1377CB86" w14:textId="75C7904B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79182506"/>
      <w:docPartObj>
        <w:docPartGallery w:val="Page Numbers (Bottom of Page)"/>
        <w:docPartUnique/>
      </w:docPartObj>
    </w:sdtPr>
    <w:sdtEndPr>
      <w:rPr>
        <w:noProof/>
        <w:sz w:val="18"/>
        <w:szCs w:val="21"/>
      </w:rPr>
    </w:sdtEndPr>
    <w:sdtContent>
      <w:p w14:paraId="5837079A" w14:textId="3DDCD9B2" w:rsidR="006E75EC" w:rsidRPr="006E75EC" w:rsidRDefault="006E75EC">
        <w:pPr>
          <w:pStyle w:val="Footer"/>
          <w:jc w:val="right"/>
          <w:rPr>
            <w:sz w:val="18"/>
            <w:szCs w:val="21"/>
          </w:rPr>
        </w:pPr>
        <w:r w:rsidRPr="006E75EC">
          <w:rPr>
            <w:sz w:val="18"/>
            <w:szCs w:val="21"/>
          </w:rPr>
          <w:fldChar w:fldCharType="begin"/>
        </w:r>
        <w:r w:rsidRPr="006E75EC">
          <w:rPr>
            <w:sz w:val="18"/>
            <w:szCs w:val="21"/>
          </w:rPr>
          <w:instrText xml:space="preserve"> PAGE   \* MERGEFORMAT </w:instrText>
        </w:r>
        <w:r w:rsidRPr="006E75EC">
          <w:rPr>
            <w:sz w:val="18"/>
            <w:szCs w:val="21"/>
          </w:rPr>
          <w:fldChar w:fldCharType="separate"/>
        </w:r>
        <w:r w:rsidRPr="006E75EC">
          <w:rPr>
            <w:noProof/>
            <w:sz w:val="18"/>
            <w:szCs w:val="21"/>
          </w:rPr>
          <w:t>2</w:t>
        </w:r>
        <w:r w:rsidRPr="006E75EC">
          <w:rPr>
            <w:noProof/>
            <w:sz w:val="18"/>
            <w:szCs w:val="21"/>
          </w:rPr>
          <w:fldChar w:fldCharType="end"/>
        </w:r>
      </w:p>
    </w:sdtContent>
  </w:sdt>
  <w:p w14:paraId="16DF6015" w14:textId="77777777" w:rsidR="006E75EC" w:rsidRDefault="006E75E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96D4A" w14:textId="635F6483" w:rsidR="00136562" w:rsidRDefault="00136562">
    <w:pPr>
      <w:pStyle w:val="Footer"/>
    </w:pPr>
    <w:r>
      <w:rPr>
        <w:noProof/>
        <w14:ligatures w14:val="standardContextual"/>
      </w:rPr>
      <mc:AlternateContent>
        <mc:Choice Requires="wps">
          <w:drawing>
            <wp:anchor distT="0" distB="0" distL="0" distR="0" simplePos="0" relativeHeight="251661312" behindDoc="0" locked="0" layoutInCell="1" allowOverlap="1" wp14:anchorId="5D9FDA4B" wp14:editId="62D76795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918210" cy="349250"/>
              <wp:effectExtent l="0" t="0" r="15240" b="0"/>
              <wp:wrapNone/>
              <wp:docPr id="297619554" name="Text Box 1" descr="CONFIDENT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821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A52EF6B" w14:textId="0AB7D509" w:rsidR="00136562" w:rsidRPr="00136562" w:rsidRDefault="00136562" w:rsidP="00136562">
                          <w:pPr>
                            <w:spacing w:after="0"/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</w:pPr>
                          <w:r w:rsidRPr="00136562">
                            <w:rPr>
                              <w:rFonts w:ascii="BMW Group Condensed" w:eastAsia="BMW Group Condensed" w:hAnsi="BMW Group Condensed" w:cs="BMW Group Condensed"/>
                              <w:noProof/>
                              <w:color w:val="C00000"/>
                              <w:sz w:val="24"/>
                              <w:szCs w:val="24"/>
                            </w:rPr>
                            <w:t>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9FDA4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alt="CONFIDENTIAL" style="position:absolute;margin-left:0;margin-top:0;width:72.3pt;height:27.5pt;z-index:25166131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" filled="f" stroked="f">
              <v:textbox style="mso-fit-shape-to-text:t" inset="0,0,0,15pt">
                <w:txbxContent>
                  <w:p w14:paraId="6A52EF6B" w14:textId="0AB7D509" w:rsidR="00136562" w:rsidRPr="00136562" w:rsidRDefault="00136562" w:rsidP="00136562">
                    <w:pPr>
                      <w:spacing w:after="0"/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</w:pPr>
                    <w:r w:rsidRPr="00136562">
                      <w:rPr>
                        <w:rFonts w:ascii="BMW Group Condensed" w:eastAsia="BMW Group Condensed" w:hAnsi="BMW Group Condensed" w:cs="BMW Group Condensed"/>
                        <w:noProof/>
                        <w:color w:val="C00000"/>
                        <w:sz w:val="24"/>
                        <w:szCs w:val="24"/>
                      </w:rPr>
                      <w:t>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F2A5F9" w14:textId="77777777" w:rsidR="001E7729" w:rsidRDefault="001E7729" w:rsidP="005017D0">
      <w:pPr>
        <w:spacing w:after="0" w:line="240" w:lineRule="auto"/>
      </w:pPr>
      <w:r>
        <w:separator/>
      </w:r>
    </w:p>
  </w:footnote>
  <w:footnote w:type="continuationSeparator" w:id="0">
    <w:p w14:paraId="07219876" w14:textId="77777777" w:rsidR="001E7729" w:rsidRDefault="001E7729" w:rsidP="00501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8FD1CA" w14:textId="77777777" w:rsidR="005017D0" w:rsidRDefault="005017D0" w:rsidP="005017D0">
    <w:pPr>
      <w:pStyle w:val="Header"/>
      <w:jc w:val="right"/>
      <w:rPr>
        <w:cs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66700C85" wp14:editId="739D37DC">
          <wp:simplePos x="0" y="0"/>
          <wp:positionH relativeFrom="margin">
            <wp:posOffset>-65405</wp:posOffset>
          </wp:positionH>
          <wp:positionV relativeFrom="paragraph">
            <wp:posOffset>-83820</wp:posOffset>
          </wp:positionV>
          <wp:extent cx="890905" cy="716280"/>
          <wp:effectExtent l="0" t="0" r="4445" b="7620"/>
          <wp:wrapThrough wrapText="bothSides">
            <wp:wrapPolygon edited="0">
              <wp:start x="0" y="0"/>
              <wp:lineTo x="0" y="21255"/>
              <wp:lineTo x="21246" y="21255"/>
              <wp:lineTo x="21246" y="0"/>
              <wp:lineTo x="0" y="0"/>
            </wp:wrapPolygon>
          </wp:wrapThrough>
          <wp:docPr id="262347907" name="Picture 262347907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 descr="Logo, company nam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746" t="5730" r="13300" b="7420"/>
                  <a:stretch/>
                </pic:blipFill>
                <pic:spPr bwMode="auto">
                  <a:xfrm>
                    <a:off x="0" y="0"/>
                    <a:ext cx="890905" cy="7162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81465">
      <w:rPr>
        <w:noProof/>
      </w:rPr>
      <w:drawing>
        <wp:anchor distT="0" distB="0" distL="114300" distR="114300" simplePos="0" relativeHeight="251660288" behindDoc="0" locked="0" layoutInCell="1" allowOverlap="1" wp14:anchorId="7174E230" wp14:editId="2C16419A">
          <wp:simplePos x="0" y="0"/>
          <wp:positionH relativeFrom="margin">
            <wp:align>right</wp:align>
          </wp:positionH>
          <wp:positionV relativeFrom="paragraph">
            <wp:posOffset>13893</wp:posOffset>
          </wp:positionV>
          <wp:extent cx="1409700" cy="487045"/>
          <wp:effectExtent l="0" t="0" r="0" b="8255"/>
          <wp:wrapSquare wrapText="bothSides"/>
          <wp:docPr id="297412516" name="Picture 297412516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Picture 2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487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hint="cs"/>
        <w:noProof/>
        <w:cs/>
      </w:rPr>
      <w:t xml:space="preserve">                                                                                                                         </w:t>
    </w:r>
  </w:p>
  <w:p w14:paraId="4AE10AB1" w14:textId="77777777" w:rsidR="005017D0" w:rsidRPr="005017D0" w:rsidRDefault="005017D0" w:rsidP="005017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791D34"/>
    <w:multiLevelType w:val="multilevel"/>
    <w:tmpl w:val="FCBA1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E131C3F"/>
    <w:multiLevelType w:val="hybridMultilevel"/>
    <w:tmpl w:val="C81459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FF3302"/>
    <w:multiLevelType w:val="multilevel"/>
    <w:tmpl w:val="34CCE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44059812">
    <w:abstractNumId w:val="1"/>
  </w:num>
  <w:num w:numId="2" w16cid:durableId="232349441">
    <w:abstractNumId w:val="0"/>
  </w:num>
  <w:num w:numId="3" w16cid:durableId="12064544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17D0"/>
    <w:rsid w:val="00003542"/>
    <w:rsid w:val="000109E2"/>
    <w:rsid w:val="000278D5"/>
    <w:rsid w:val="00034886"/>
    <w:rsid w:val="00035E9B"/>
    <w:rsid w:val="00042CD1"/>
    <w:rsid w:val="00047546"/>
    <w:rsid w:val="00061A42"/>
    <w:rsid w:val="00062AC4"/>
    <w:rsid w:val="00063170"/>
    <w:rsid w:val="000667AB"/>
    <w:rsid w:val="00071C75"/>
    <w:rsid w:val="0007290D"/>
    <w:rsid w:val="00075B9E"/>
    <w:rsid w:val="000817CD"/>
    <w:rsid w:val="0008559E"/>
    <w:rsid w:val="000862AA"/>
    <w:rsid w:val="000939C5"/>
    <w:rsid w:val="000A2499"/>
    <w:rsid w:val="000A4DBE"/>
    <w:rsid w:val="000A7CD5"/>
    <w:rsid w:val="000B1C1E"/>
    <w:rsid w:val="000B4849"/>
    <w:rsid w:val="000B490E"/>
    <w:rsid w:val="000B65E7"/>
    <w:rsid w:val="000C101C"/>
    <w:rsid w:val="000C5D01"/>
    <w:rsid w:val="000C762D"/>
    <w:rsid w:val="000D5DEC"/>
    <w:rsid w:val="000D69B6"/>
    <w:rsid w:val="000E3B7C"/>
    <w:rsid w:val="000E5605"/>
    <w:rsid w:val="000F6125"/>
    <w:rsid w:val="0010124C"/>
    <w:rsid w:val="001041A6"/>
    <w:rsid w:val="001152C8"/>
    <w:rsid w:val="00122A0D"/>
    <w:rsid w:val="00134B87"/>
    <w:rsid w:val="00136562"/>
    <w:rsid w:val="00144CB9"/>
    <w:rsid w:val="00144E21"/>
    <w:rsid w:val="00146AAC"/>
    <w:rsid w:val="001473F2"/>
    <w:rsid w:val="00152D4D"/>
    <w:rsid w:val="00162764"/>
    <w:rsid w:val="001649B0"/>
    <w:rsid w:val="00180669"/>
    <w:rsid w:val="00180798"/>
    <w:rsid w:val="00184BB1"/>
    <w:rsid w:val="0019210E"/>
    <w:rsid w:val="00195C1E"/>
    <w:rsid w:val="00196984"/>
    <w:rsid w:val="001A70EC"/>
    <w:rsid w:val="001B3F0F"/>
    <w:rsid w:val="001B41F8"/>
    <w:rsid w:val="001B7A48"/>
    <w:rsid w:val="001C3A41"/>
    <w:rsid w:val="001C43BE"/>
    <w:rsid w:val="001C5BE9"/>
    <w:rsid w:val="001D54B9"/>
    <w:rsid w:val="001E1D72"/>
    <w:rsid w:val="001E7729"/>
    <w:rsid w:val="001F08A8"/>
    <w:rsid w:val="001F4B62"/>
    <w:rsid w:val="001F7F53"/>
    <w:rsid w:val="00206EEC"/>
    <w:rsid w:val="002149C3"/>
    <w:rsid w:val="00226981"/>
    <w:rsid w:val="00232C58"/>
    <w:rsid w:val="00233925"/>
    <w:rsid w:val="00233DE2"/>
    <w:rsid w:val="00241098"/>
    <w:rsid w:val="00243392"/>
    <w:rsid w:val="0024623B"/>
    <w:rsid w:val="00253367"/>
    <w:rsid w:val="002647F8"/>
    <w:rsid w:val="0026489F"/>
    <w:rsid w:val="00267648"/>
    <w:rsid w:val="00273E27"/>
    <w:rsid w:val="002822F6"/>
    <w:rsid w:val="00282AEC"/>
    <w:rsid w:val="00287F0F"/>
    <w:rsid w:val="00291742"/>
    <w:rsid w:val="0029444F"/>
    <w:rsid w:val="002945F9"/>
    <w:rsid w:val="002965E9"/>
    <w:rsid w:val="002A3BB2"/>
    <w:rsid w:val="002A6D1F"/>
    <w:rsid w:val="002B0C50"/>
    <w:rsid w:val="002B7B7A"/>
    <w:rsid w:val="002C497E"/>
    <w:rsid w:val="002D54D6"/>
    <w:rsid w:val="002E7DF0"/>
    <w:rsid w:val="002F50F1"/>
    <w:rsid w:val="002F63F7"/>
    <w:rsid w:val="002F7450"/>
    <w:rsid w:val="00302988"/>
    <w:rsid w:val="003052A5"/>
    <w:rsid w:val="00306B81"/>
    <w:rsid w:val="00314866"/>
    <w:rsid w:val="00320169"/>
    <w:rsid w:val="0032205A"/>
    <w:rsid w:val="0032452E"/>
    <w:rsid w:val="003266CF"/>
    <w:rsid w:val="00332C3E"/>
    <w:rsid w:val="00337A4F"/>
    <w:rsid w:val="00342FED"/>
    <w:rsid w:val="003449B8"/>
    <w:rsid w:val="00350A89"/>
    <w:rsid w:val="00357975"/>
    <w:rsid w:val="00365549"/>
    <w:rsid w:val="00365850"/>
    <w:rsid w:val="003716CC"/>
    <w:rsid w:val="00371A6B"/>
    <w:rsid w:val="00380229"/>
    <w:rsid w:val="0038769E"/>
    <w:rsid w:val="00390047"/>
    <w:rsid w:val="00393495"/>
    <w:rsid w:val="00393CDB"/>
    <w:rsid w:val="0039684F"/>
    <w:rsid w:val="00396B32"/>
    <w:rsid w:val="003A0A4F"/>
    <w:rsid w:val="003A46F2"/>
    <w:rsid w:val="003A6157"/>
    <w:rsid w:val="003B326E"/>
    <w:rsid w:val="003B4B76"/>
    <w:rsid w:val="003B6E6A"/>
    <w:rsid w:val="003B7869"/>
    <w:rsid w:val="003C2805"/>
    <w:rsid w:val="003C4CDA"/>
    <w:rsid w:val="003D0C30"/>
    <w:rsid w:val="003D10FD"/>
    <w:rsid w:val="003E2C39"/>
    <w:rsid w:val="003E2D7D"/>
    <w:rsid w:val="003E66AB"/>
    <w:rsid w:val="003F406C"/>
    <w:rsid w:val="004001D0"/>
    <w:rsid w:val="00404656"/>
    <w:rsid w:val="00406CB7"/>
    <w:rsid w:val="0040727E"/>
    <w:rsid w:val="004146ED"/>
    <w:rsid w:val="00415661"/>
    <w:rsid w:val="00415E97"/>
    <w:rsid w:val="0042322F"/>
    <w:rsid w:val="00425FF7"/>
    <w:rsid w:val="0043216C"/>
    <w:rsid w:val="0044236F"/>
    <w:rsid w:val="004535A3"/>
    <w:rsid w:val="00457DB1"/>
    <w:rsid w:val="00466907"/>
    <w:rsid w:val="00470F9C"/>
    <w:rsid w:val="004712D5"/>
    <w:rsid w:val="00473A61"/>
    <w:rsid w:val="004740A2"/>
    <w:rsid w:val="00475FE0"/>
    <w:rsid w:val="0048038C"/>
    <w:rsid w:val="004865FC"/>
    <w:rsid w:val="00491F75"/>
    <w:rsid w:val="004A1A03"/>
    <w:rsid w:val="004B0AC6"/>
    <w:rsid w:val="004B5533"/>
    <w:rsid w:val="004B59EA"/>
    <w:rsid w:val="004B6943"/>
    <w:rsid w:val="004B7A62"/>
    <w:rsid w:val="004C3C49"/>
    <w:rsid w:val="004C67E9"/>
    <w:rsid w:val="004D1292"/>
    <w:rsid w:val="004D1847"/>
    <w:rsid w:val="004D19B8"/>
    <w:rsid w:val="004D69F7"/>
    <w:rsid w:val="004E44B2"/>
    <w:rsid w:val="004F197E"/>
    <w:rsid w:val="004F308B"/>
    <w:rsid w:val="005017D0"/>
    <w:rsid w:val="00520BB4"/>
    <w:rsid w:val="00522461"/>
    <w:rsid w:val="00524066"/>
    <w:rsid w:val="00525E56"/>
    <w:rsid w:val="00527063"/>
    <w:rsid w:val="005273AC"/>
    <w:rsid w:val="005310A0"/>
    <w:rsid w:val="005326B0"/>
    <w:rsid w:val="0053395B"/>
    <w:rsid w:val="00534F34"/>
    <w:rsid w:val="00544198"/>
    <w:rsid w:val="005443B4"/>
    <w:rsid w:val="0054632D"/>
    <w:rsid w:val="00550D9A"/>
    <w:rsid w:val="0055481B"/>
    <w:rsid w:val="00561532"/>
    <w:rsid w:val="0057133C"/>
    <w:rsid w:val="00572901"/>
    <w:rsid w:val="00573D47"/>
    <w:rsid w:val="00574B9B"/>
    <w:rsid w:val="00577F2A"/>
    <w:rsid w:val="005819B9"/>
    <w:rsid w:val="00583159"/>
    <w:rsid w:val="00587E70"/>
    <w:rsid w:val="005A4957"/>
    <w:rsid w:val="005A611C"/>
    <w:rsid w:val="005A7575"/>
    <w:rsid w:val="005B19DB"/>
    <w:rsid w:val="005C2491"/>
    <w:rsid w:val="005C5083"/>
    <w:rsid w:val="005D3D87"/>
    <w:rsid w:val="005D55F5"/>
    <w:rsid w:val="005E4B74"/>
    <w:rsid w:val="005F0D53"/>
    <w:rsid w:val="005F3DD6"/>
    <w:rsid w:val="005F406D"/>
    <w:rsid w:val="006076E1"/>
    <w:rsid w:val="00607B91"/>
    <w:rsid w:val="00612CD9"/>
    <w:rsid w:val="00614C5D"/>
    <w:rsid w:val="006205C8"/>
    <w:rsid w:val="00620BA3"/>
    <w:rsid w:val="00623A5F"/>
    <w:rsid w:val="006302DF"/>
    <w:rsid w:val="0063441C"/>
    <w:rsid w:val="006355EC"/>
    <w:rsid w:val="006471A6"/>
    <w:rsid w:val="006509EB"/>
    <w:rsid w:val="00655578"/>
    <w:rsid w:val="006614CA"/>
    <w:rsid w:val="00661BC2"/>
    <w:rsid w:val="006673DF"/>
    <w:rsid w:val="00670F36"/>
    <w:rsid w:val="006719EF"/>
    <w:rsid w:val="0067227B"/>
    <w:rsid w:val="006746EC"/>
    <w:rsid w:val="0067613B"/>
    <w:rsid w:val="00677953"/>
    <w:rsid w:val="0068138B"/>
    <w:rsid w:val="00683E82"/>
    <w:rsid w:val="00686853"/>
    <w:rsid w:val="00690BF9"/>
    <w:rsid w:val="00691D55"/>
    <w:rsid w:val="00695DE5"/>
    <w:rsid w:val="006A4C01"/>
    <w:rsid w:val="006A5771"/>
    <w:rsid w:val="006A74F7"/>
    <w:rsid w:val="006A7CD9"/>
    <w:rsid w:val="006B63AC"/>
    <w:rsid w:val="006C1269"/>
    <w:rsid w:val="006C2852"/>
    <w:rsid w:val="006C4CC2"/>
    <w:rsid w:val="006C4D5B"/>
    <w:rsid w:val="006C5384"/>
    <w:rsid w:val="006D32AB"/>
    <w:rsid w:val="006D3DBE"/>
    <w:rsid w:val="006E22C7"/>
    <w:rsid w:val="006E2A8B"/>
    <w:rsid w:val="006E75EC"/>
    <w:rsid w:val="006F26FE"/>
    <w:rsid w:val="006F298B"/>
    <w:rsid w:val="006F6203"/>
    <w:rsid w:val="006F6210"/>
    <w:rsid w:val="00700CBA"/>
    <w:rsid w:val="0070106B"/>
    <w:rsid w:val="007060A1"/>
    <w:rsid w:val="00711343"/>
    <w:rsid w:val="007129CE"/>
    <w:rsid w:val="00712FAB"/>
    <w:rsid w:val="007148E9"/>
    <w:rsid w:val="00717EC8"/>
    <w:rsid w:val="007224D6"/>
    <w:rsid w:val="007230B6"/>
    <w:rsid w:val="00725C7C"/>
    <w:rsid w:val="00726965"/>
    <w:rsid w:val="007359B8"/>
    <w:rsid w:val="00735EC4"/>
    <w:rsid w:val="00736FF7"/>
    <w:rsid w:val="00742E87"/>
    <w:rsid w:val="00744A17"/>
    <w:rsid w:val="0076253D"/>
    <w:rsid w:val="007651F3"/>
    <w:rsid w:val="00772651"/>
    <w:rsid w:val="00775ED0"/>
    <w:rsid w:val="00776343"/>
    <w:rsid w:val="007765F6"/>
    <w:rsid w:val="00782FB8"/>
    <w:rsid w:val="007A2F27"/>
    <w:rsid w:val="007A3368"/>
    <w:rsid w:val="007B5BA9"/>
    <w:rsid w:val="007B7195"/>
    <w:rsid w:val="007C2727"/>
    <w:rsid w:val="007C280F"/>
    <w:rsid w:val="007C472B"/>
    <w:rsid w:val="007C4BE7"/>
    <w:rsid w:val="007D490F"/>
    <w:rsid w:val="007D7DD3"/>
    <w:rsid w:val="007E30D4"/>
    <w:rsid w:val="007E32A8"/>
    <w:rsid w:val="00806A87"/>
    <w:rsid w:val="00806F26"/>
    <w:rsid w:val="00807E9D"/>
    <w:rsid w:val="00815AD4"/>
    <w:rsid w:val="00820B3A"/>
    <w:rsid w:val="00824559"/>
    <w:rsid w:val="0082730F"/>
    <w:rsid w:val="00830453"/>
    <w:rsid w:val="00832693"/>
    <w:rsid w:val="00832B40"/>
    <w:rsid w:val="00833456"/>
    <w:rsid w:val="00835850"/>
    <w:rsid w:val="00845809"/>
    <w:rsid w:val="008473A3"/>
    <w:rsid w:val="00854F84"/>
    <w:rsid w:val="00861A89"/>
    <w:rsid w:val="00871DDC"/>
    <w:rsid w:val="008729DF"/>
    <w:rsid w:val="00880A33"/>
    <w:rsid w:val="00891EF2"/>
    <w:rsid w:val="0089296D"/>
    <w:rsid w:val="008A056E"/>
    <w:rsid w:val="008A0BD0"/>
    <w:rsid w:val="008A1BA3"/>
    <w:rsid w:val="008B54B7"/>
    <w:rsid w:val="008C1154"/>
    <w:rsid w:val="008C3AC7"/>
    <w:rsid w:val="008D0763"/>
    <w:rsid w:val="008D180D"/>
    <w:rsid w:val="008D609B"/>
    <w:rsid w:val="008E0490"/>
    <w:rsid w:val="008E7EE4"/>
    <w:rsid w:val="008F5443"/>
    <w:rsid w:val="008F7AD5"/>
    <w:rsid w:val="008F7E05"/>
    <w:rsid w:val="00901A39"/>
    <w:rsid w:val="009034F9"/>
    <w:rsid w:val="00905AAA"/>
    <w:rsid w:val="00913F49"/>
    <w:rsid w:val="00924A63"/>
    <w:rsid w:val="00924F5B"/>
    <w:rsid w:val="00925D59"/>
    <w:rsid w:val="00930130"/>
    <w:rsid w:val="009405B3"/>
    <w:rsid w:val="0094202F"/>
    <w:rsid w:val="00957EBD"/>
    <w:rsid w:val="00960940"/>
    <w:rsid w:val="00964CBE"/>
    <w:rsid w:val="009776F2"/>
    <w:rsid w:val="00980BFE"/>
    <w:rsid w:val="009A1200"/>
    <w:rsid w:val="009B3B3A"/>
    <w:rsid w:val="009B5A67"/>
    <w:rsid w:val="009D2A47"/>
    <w:rsid w:val="009E1092"/>
    <w:rsid w:val="009E1425"/>
    <w:rsid w:val="009E16F4"/>
    <w:rsid w:val="009E26E5"/>
    <w:rsid w:val="009E32A2"/>
    <w:rsid w:val="009E3893"/>
    <w:rsid w:val="009E3F2D"/>
    <w:rsid w:val="009E4D44"/>
    <w:rsid w:val="009E6F8A"/>
    <w:rsid w:val="009E71D4"/>
    <w:rsid w:val="009E7A9D"/>
    <w:rsid w:val="009F014C"/>
    <w:rsid w:val="009F597E"/>
    <w:rsid w:val="00A07090"/>
    <w:rsid w:val="00A07830"/>
    <w:rsid w:val="00A10D19"/>
    <w:rsid w:val="00A10DF2"/>
    <w:rsid w:val="00A14C8F"/>
    <w:rsid w:val="00A30414"/>
    <w:rsid w:val="00A332EE"/>
    <w:rsid w:val="00A43117"/>
    <w:rsid w:val="00A433D4"/>
    <w:rsid w:val="00A466D4"/>
    <w:rsid w:val="00A51ED4"/>
    <w:rsid w:val="00A52C43"/>
    <w:rsid w:val="00A52D59"/>
    <w:rsid w:val="00A600B6"/>
    <w:rsid w:val="00A64295"/>
    <w:rsid w:val="00A64AB2"/>
    <w:rsid w:val="00A64AC6"/>
    <w:rsid w:val="00A669D2"/>
    <w:rsid w:val="00A751E8"/>
    <w:rsid w:val="00A80095"/>
    <w:rsid w:val="00A80111"/>
    <w:rsid w:val="00A820B7"/>
    <w:rsid w:val="00A86DE8"/>
    <w:rsid w:val="00A92BEE"/>
    <w:rsid w:val="00A9474F"/>
    <w:rsid w:val="00A97F08"/>
    <w:rsid w:val="00AA2560"/>
    <w:rsid w:val="00AA286B"/>
    <w:rsid w:val="00AA7618"/>
    <w:rsid w:val="00AB6950"/>
    <w:rsid w:val="00AC1860"/>
    <w:rsid w:val="00AC668C"/>
    <w:rsid w:val="00AD2642"/>
    <w:rsid w:val="00AD3BF2"/>
    <w:rsid w:val="00AE4C52"/>
    <w:rsid w:val="00AE533A"/>
    <w:rsid w:val="00AE70F0"/>
    <w:rsid w:val="00AF286A"/>
    <w:rsid w:val="00AF299D"/>
    <w:rsid w:val="00B00A14"/>
    <w:rsid w:val="00B0707E"/>
    <w:rsid w:val="00B13090"/>
    <w:rsid w:val="00B13FC6"/>
    <w:rsid w:val="00B30ED7"/>
    <w:rsid w:val="00B31A5B"/>
    <w:rsid w:val="00B32186"/>
    <w:rsid w:val="00B440D6"/>
    <w:rsid w:val="00B4423F"/>
    <w:rsid w:val="00B513F4"/>
    <w:rsid w:val="00B56491"/>
    <w:rsid w:val="00B57212"/>
    <w:rsid w:val="00B652A7"/>
    <w:rsid w:val="00B71735"/>
    <w:rsid w:val="00B76349"/>
    <w:rsid w:val="00B847E7"/>
    <w:rsid w:val="00B8767C"/>
    <w:rsid w:val="00B87CC7"/>
    <w:rsid w:val="00B90A79"/>
    <w:rsid w:val="00B9154A"/>
    <w:rsid w:val="00B9386C"/>
    <w:rsid w:val="00B94FAA"/>
    <w:rsid w:val="00B95AA9"/>
    <w:rsid w:val="00B9674F"/>
    <w:rsid w:val="00B97B6B"/>
    <w:rsid w:val="00BA2EA9"/>
    <w:rsid w:val="00BB02F5"/>
    <w:rsid w:val="00BC641D"/>
    <w:rsid w:val="00BD1323"/>
    <w:rsid w:val="00BD38AC"/>
    <w:rsid w:val="00BD43A3"/>
    <w:rsid w:val="00BE0B5E"/>
    <w:rsid w:val="00BE0DA8"/>
    <w:rsid w:val="00BE3915"/>
    <w:rsid w:val="00BF1A88"/>
    <w:rsid w:val="00BF1B2D"/>
    <w:rsid w:val="00BF22C7"/>
    <w:rsid w:val="00BF2BCB"/>
    <w:rsid w:val="00C02296"/>
    <w:rsid w:val="00C103CC"/>
    <w:rsid w:val="00C10974"/>
    <w:rsid w:val="00C1596F"/>
    <w:rsid w:val="00C16111"/>
    <w:rsid w:val="00C174B4"/>
    <w:rsid w:val="00C2493C"/>
    <w:rsid w:val="00C278DD"/>
    <w:rsid w:val="00C3413E"/>
    <w:rsid w:val="00C45198"/>
    <w:rsid w:val="00C46FCE"/>
    <w:rsid w:val="00C47B8B"/>
    <w:rsid w:val="00C50A98"/>
    <w:rsid w:val="00C555E9"/>
    <w:rsid w:val="00C55C1F"/>
    <w:rsid w:val="00C60E23"/>
    <w:rsid w:val="00C63E62"/>
    <w:rsid w:val="00C6799B"/>
    <w:rsid w:val="00C72255"/>
    <w:rsid w:val="00C72AD0"/>
    <w:rsid w:val="00C74028"/>
    <w:rsid w:val="00C74D2A"/>
    <w:rsid w:val="00C806B0"/>
    <w:rsid w:val="00C9203A"/>
    <w:rsid w:val="00C96630"/>
    <w:rsid w:val="00C97A24"/>
    <w:rsid w:val="00CA0F2A"/>
    <w:rsid w:val="00CA49B4"/>
    <w:rsid w:val="00CA69B3"/>
    <w:rsid w:val="00CA7F86"/>
    <w:rsid w:val="00CB0E42"/>
    <w:rsid w:val="00CB5BA1"/>
    <w:rsid w:val="00CB6730"/>
    <w:rsid w:val="00CD2386"/>
    <w:rsid w:val="00CD38FA"/>
    <w:rsid w:val="00CD7E49"/>
    <w:rsid w:val="00CE7A3C"/>
    <w:rsid w:val="00CF6626"/>
    <w:rsid w:val="00D0065D"/>
    <w:rsid w:val="00D01E24"/>
    <w:rsid w:val="00D0246E"/>
    <w:rsid w:val="00D07951"/>
    <w:rsid w:val="00D15B8D"/>
    <w:rsid w:val="00D15E4D"/>
    <w:rsid w:val="00D17B17"/>
    <w:rsid w:val="00D20512"/>
    <w:rsid w:val="00D22082"/>
    <w:rsid w:val="00D23B86"/>
    <w:rsid w:val="00D26494"/>
    <w:rsid w:val="00D30A31"/>
    <w:rsid w:val="00D357E4"/>
    <w:rsid w:val="00D414F4"/>
    <w:rsid w:val="00D4531C"/>
    <w:rsid w:val="00D47329"/>
    <w:rsid w:val="00D52F14"/>
    <w:rsid w:val="00D62103"/>
    <w:rsid w:val="00D62E80"/>
    <w:rsid w:val="00D63BC6"/>
    <w:rsid w:val="00D66753"/>
    <w:rsid w:val="00D7369B"/>
    <w:rsid w:val="00D805AC"/>
    <w:rsid w:val="00D90A0F"/>
    <w:rsid w:val="00D91A3C"/>
    <w:rsid w:val="00D96C89"/>
    <w:rsid w:val="00D97D4D"/>
    <w:rsid w:val="00DA5251"/>
    <w:rsid w:val="00DA5E4E"/>
    <w:rsid w:val="00DA6B12"/>
    <w:rsid w:val="00DB6CE2"/>
    <w:rsid w:val="00DC4D65"/>
    <w:rsid w:val="00DC662A"/>
    <w:rsid w:val="00DC7CD3"/>
    <w:rsid w:val="00DD067D"/>
    <w:rsid w:val="00DD5FDB"/>
    <w:rsid w:val="00DD780D"/>
    <w:rsid w:val="00DE07A0"/>
    <w:rsid w:val="00DE3371"/>
    <w:rsid w:val="00DE38B5"/>
    <w:rsid w:val="00DF18F3"/>
    <w:rsid w:val="00DF1B12"/>
    <w:rsid w:val="00DF2D8F"/>
    <w:rsid w:val="00DF5286"/>
    <w:rsid w:val="00DF6C88"/>
    <w:rsid w:val="00DF709E"/>
    <w:rsid w:val="00E03B21"/>
    <w:rsid w:val="00E07F35"/>
    <w:rsid w:val="00E11268"/>
    <w:rsid w:val="00E22DFE"/>
    <w:rsid w:val="00E26005"/>
    <w:rsid w:val="00E379C8"/>
    <w:rsid w:val="00E42D5E"/>
    <w:rsid w:val="00E44326"/>
    <w:rsid w:val="00E55F61"/>
    <w:rsid w:val="00E609F9"/>
    <w:rsid w:val="00E63AE7"/>
    <w:rsid w:val="00E646C1"/>
    <w:rsid w:val="00E6666C"/>
    <w:rsid w:val="00E66B47"/>
    <w:rsid w:val="00E70EF4"/>
    <w:rsid w:val="00E743DB"/>
    <w:rsid w:val="00E764F0"/>
    <w:rsid w:val="00E771CA"/>
    <w:rsid w:val="00E830F8"/>
    <w:rsid w:val="00E909BA"/>
    <w:rsid w:val="00E941E1"/>
    <w:rsid w:val="00E9441B"/>
    <w:rsid w:val="00E9467E"/>
    <w:rsid w:val="00E97CB0"/>
    <w:rsid w:val="00EA1728"/>
    <w:rsid w:val="00EB736A"/>
    <w:rsid w:val="00EC48A0"/>
    <w:rsid w:val="00ED5B25"/>
    <w:rsid w:val="00EE4044"/>
    <w:rsid w:val="00EE5115"/>
    <w:rsid w:val="00EE5B70"/>
    <w:rsid w:val="00EF2F2C"/>
    <w:rsid w:val="00EF49B6"/>
    <w:rsid w:val="00F03CBB"/>
    <w:rsid w:val="00F04CE5"/>
    <w:rsid w:val="00F05722"/>
    <w:rsid w:val="00F119F7"/>
    <w:rsid w:val="00F2023C"/>
    <w:rsid w:val="00F203E5"/>
    <w:rsid w:val="00F21DD7"/>
    <w:rsid w:val="00F25F50"/>
    <w:rsid w:val="00F262C6"/>
    <w:rsid w:val="00F2782E"/>
    <w:rsid w:val="00F37F31"/>
    <w:rsid w:val="00F46ED8"/>
    <w:rsid w:val="00F504CB"/>
    <w:rsid w:val="00F513A5"/>
    <w:rsid w:val="00F55CFA"/>
    <w:rsid w:val="00F62450"/>
    <w:rsid w:val="00F63033"/>
    <w:rsid w:val="00F7056E"/>
    <w:rsid w:val="00F7059E"/>
    <w:rsid w:val="00F80B96"/>
    <w:rsid w:val="00F82130"/>
    <w:rsid w:val="00F83B4F"/>
    <w:rsid w:val="00F84CA7"/>
    <w:rsid w:val="00F8582D"/>
    <w:rsid w:val="00F9068E"/>
    <w:rsid w:val="00F919CF"/>
    <w:rsid w:val="00F939F2"/>
    <w:rsid w:val="00FA396C"/>
    <w:rsid w:val="00FA3AD6"/>
    <w:rsid w:val="00FA4038"/>
    <w:rsid w:val="00FB0AFF"/>
    <w:rsid w:val="00FB2F94"/>
    <w:rsid w:val="00FB68C9"/>
    <w:rsid w:val="00FC0E9A"/>
    <w:rsid w:val="00FC6943"/>
    <w:rsid w:val="00FD019E"/>
    <w:rsid w:val="00FD3036"/>
    <w:rsid w:val="00FD5696"/>
    <w:rsid w:val="00FE0CF6"/>
    <w:rsid w:val="00FE2C65"/>
    <w:rsid w:val="00FE435E"/>
    <w:rsid w:val="00FE5B66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4516879"/>
  <w15:chartTrackingRefBased/>
  <w15:docId w15:val="{D0B2BE7E-648B-4280-AD43-A3EC82FFA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38AC"/>
    <w:pPr>
      <w:tabs>
        <w:tab w:val="left" w:pos="454"/>
        <w:tab w:val="left" w:pos="4706"/>
      </w:tabs>
      <w:autoSpaceDE w:val="0"/>
      <w:autoSpaceDN w:val="0"/>
      <w:spacing w:after="250" w:line="250" w:lineRule="exact"/>
    </w:pPr>
    <w:rPr>
      <w:rFonts w:ascii="BMWTypeLight" w:eastAsia="Times New Roman" w:hAnsi="BMWTypeLight" w:cs="BMWTypeLight"/>
      <w:kern w:val="0"/>
      <w:szCs w:val="22"/>
      <w:lang w:val="de-DE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17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017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017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017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017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017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017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017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017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017D0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017D0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017D0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017D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017D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017D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017D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017D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017D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017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5017D0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5017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5017D0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5017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017D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017D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017D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017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017D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017D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5017D0"/>
    <w:pPr>
      <w:tabs>
        <w:tab w:val="clear" w:pos="454"/>
        <w:tab w:val="clear" w:pos="4706"/>
        <w:tab w:val="center" w:pos="4680"/>
        <w:tab w:val="right" w:pos="9360"/>
      </w:tabs>
      <w:spacing w:after="0" w:line="240" w:lineRule="auto"/>
    </w:pPr>
    <w:rPr>
      <w:rFonts w:cs="Angsan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5017D0"/>
    <w:rPr>
      <w:rFonts w:ascii="BMWTypeLight" w:eastAsia="Times New Roman" w:hAnsi="BMWTypeLight" w:cs="Angsana New"/>
      <w:kern w:val="0"/>
      <w:lang w:val="de-DE"/>
      <w14:ligatures w14:val="none"/>
    </w:rPr>
  </w:style>
  <w:style w:type="character" w:customStyle="1" w:styleId="normaltextrun">
    <w:name w:val="normaltextrun"/>
    <w:basedOn w:val="DefaultParagraphFont"/>
    <w:rsid w:val="005017D0"/>
  </w:style>
  <w:style w:type="character" w:styleId="CommentReference">
    <w:name w:val="annotation reference"/>
    <w:basedOn w:val="DefaultParagraphFont"/>
    <w:uiPriority w:val="99"/>
    <w:semiHidden/>
    <w:unhideWhenUsed/>
    <w:rsid w:val="0022698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26981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26981"/>
    <w:rPr>
      <w:rFonts w:ascii="BMWTypeLight" w:eastAsia="Times New Roman" w:hAnsi="BMWTypeLight" w:cs="Angsana New"/>
      <w:kern w:val="0"/>
      <w:sz w:val="20"/>
      <w:szCs w:val="25"/>
      <w:lang w:val="de-DE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698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6981"/>
    <w:rPr>
      <w:rFonts w:ascii="BMWTypeLight" w:eastAsia="Times New Roman" w:hAnsi="BMWTypeLight" w:cs="Angsana New"/>
      <w:b/>
      <w:bCs/>
      <w:kern w:val="0"/>
      <w:sz w:val="20"/>
      <w:szCs w:val="25"/>
      <w:lang w:val="de-DE"/>
      <w14:ligatures w14:val="none"/>
    </w:rPr>
  </w:style>
  <w:style w:type="character" w:styleId="Hyperlink">
    <w:name w:val="Hyperlink"/>
    <w:basedOn w:val="DefaultParagraphFont"/>
    <w:uiPriority w:val="99"/>
    <w:unhideWhenUsed/>
    <w:rsid w:val="000F6125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F6125"/>
    <w:rPr>
      <w:color w:val="605E5C"/>
      <w:shd w:val="clear" w:color="auto" w:fill="E1DFDD"/>
    </w:rPr>
  </w:style>
  <w:style w:type="paragraph" w:customStyle="1" w:styleId="m1214466506522083705msolistparagraph">
    <w:name w:val="m_1214466506522083705msolistparagraph"/>
    <w:basedOn w:val="Normal"/>
    <w:rsid w:val="00E07F35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68138B"/>
    <w:rPr>
      <w:color w:val="96607D" w:themeColor="followedHyperlink"/>
      <w:u w:val="single"/>
    </w:rPr>
  </w:style>
  <w:style w:type="paragraph" w:styleId="Revision">
    <w:name w:val="Revision"/>
    <w:hidden/>
    <w:uiPriority w:val="99"/>
    <w:semiHidden/>
    <w:rsid w:val="00C16111"/>
    <w:pPr>
      <w:spacing w:after="0" w:line="240" w:lineRule="auto"/>
    </w:pPr>
    <w:rPr>
      <w:rFonts w:ascii="BMWTypeLight" w:eastAsia="Times New Roman" w:hAnsi="BMWTypeLight" w:cs="Angsana New"/>
      <w:kern w:val="0"/>
      <w:lang w:val="de-DE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3E2C39"/>
    <w:pPr>
      <w:tabs>
        <w:tab w:val="clear" w:pos="454"/>
        <w:tab w:val="clear" w:pos="4706"/>
      </w:tabs>
      <w:autoSpaceDE/>
      <w:autoSpaceDN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D62E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77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1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6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linkedin.com/company/bmw-group/" TargetMode="External"/><Relationship Id="rId18" Type="http://schemas.openxmlformats.org/officeDocument/2006/relationships/hyperlink" Target="http://www.bmw.co.th/" TargetMode="External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yperlink" Target="mailto:aatthakasem@hillandknowlton.com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s://www.facebook.com/BMWMotorradTH" TargetMode="External"/><Relationship Id="rId17" Type="http://schemas.openxmlformats.org/officeDocument/2006/relationships/hyperlink" Target="https://www.x.com/bmwgroup" TargetMode="External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hyperlink" Target="https://www.facebook.com/bmwgroup" TargetMode="External"/><Relationship Id="rId20" Type="http://schemas.openxmlformats.org/officeDocument/2006/relationships/hyperlink" Target="http://www.bmw-motorrad.co.th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bmw-motorrad.co.th" TargetMode="External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s://www.instagram.com/bmwgroup" TargetMode="External"/><Relationship Id="rId23" Type="http://schemas.openxmlformats.org/officeDocument/2006/relationships/header" Target="header1.xml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hyperlink" Target="http://www.mini.co.th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www.youtube.com/bmwgroup" TargetMode="External"/><Relationship Id="rId22" Type="http://schemas.openxmlformats.org/officeDocument/2006/relationships/hyperlink" Target="mailto:sboonsaeng@hillandknowlton.com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cid:59662835789460913472139" TargetMode="External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e6935750-240b-48e4-a615-66942a738439}" enabled="1" method="Standard" siteId="{ce849bab-cc1c-465b-b62e-18f07c9ac198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1828</Words>
  <Characters>10424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Thornthawat Thongnab</dc:creator>
  <cp:keywords/>
  <dc:description/>
  <cp:lastModifiedBy>Suthatip Boonsaeng</cp:lastModifiedBy>
  <cp:revision>8</cp:revision>
  <dcterms:created xsi:type="dcterms:W3CDTF">2025-11-15T08:46:00Z</dcterms:created>
  <dcterms:modified xsi:type="dcterms:W3CDTF">2025-11-17T03:04:00Z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11bd5062,fb0fb05,415f8d3d</vt:lpwstr>
  </property>
  <property fmtid="{D5CDD505-2E9C-101B-9397-08002B2CF9AE}" pid="3" name="ClassificationContentMarkingFooterFontProps">
    <vt:lpwstr>#c00000,12,BMW Group Condensed</vt:lpwstr>
  </property>
  <property fmtid="{D5CDD505-2E9C-101B-9397-08002B2CF9AE}" pid="4" name="ClassificationContentMarkingFooterText">
    <vt:lpwstr>CONFIDENTIAL</vt:lpwstr>
  </property>
</Properties>
</file>